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B642C" w14:textId="63BD5EC6" w:rsidR="006F51FB" w:rsidRPr="00181043" w:rsidRDefault="006F51FB" w:rsidP="006F51FB">
      <w:pPr>
        <w:pStyle w:val="CRCoverPage"/>
        <w:outlineLvl w:val="0"/>
        <w:rPr>
          <w:b/>
          <w:noProof/>
          <w:sz w:val="24"/>
        </w:rPr>
      </w:pPr>
      <w:r w:rsidRPr="00692DEB">
        <w:rPr>
          <w:rFonts w:cs="Arial"/>
          <w:b/>
          <w:sz w:val="24"/>
          <w:lang w:val="en-US"/>
        </w:rPr>
        <w:t>3GPP TSG RAN WG2 Meeting #1</w:t>
      </w:r>
      <w:r>
        <w:rPr>
          <w:rFonts w:cs="Arial"/>
          <w:b/>
          <w:sz w:val="24"/>
          <w:lang w:val="en-US"/>
        </w:rPr>
        <w:t>29b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63A1D">
        <w:rPr>
          <w:rFonts w:cs="Arial"/>
          <w:b/>
          <w:sz w:val="24"/>
          <w:lang w:val="en-US"/>
        </w:rPr>
        <w:t>R2-250</w:t>
      </w:r>
      <w:r w:rsidR="005E65D9">
        <w:rPr>
          <w:rFonts w:cs="Arial"/>
          <w:b/>
          <w:sz w:val="24"/>
          <w:lang w:val="en-US"/>
        </w:rPr>
        <w:t>213</w:t>
      </w:r>
      <w:r w:rsidR="00080842">
        <w:rPr>
          <w:rFonts w:cs="Arial"/>
          <w:b/>
          <w:sz w:val="24"/>
          <w:lang w:val="en-US"/>
        </w:rPr>
        <w:t>1</w:t>
      </w:r>
      <w:r w:rsidRPr="00692DEB">
        <w:rPr>
          <w:rFonts w:cs="Arial"/>
          <w:b/>
          <w:sz w:val="24"/>
          <w:lang w:val="en-US"/>
        </w:rPr>
        <w:br/>
      </w:r>
      <w:r>
        <w:rPr>
          <w:b/>
          <w:noProof/>
          <w:sz w:val="24"/>
          <w:lang w:val="en-US"/>
        </w:rPr>
        <w:t>Wuhan</w:t>
      </w:r>
      <w:r w:rsidRPr="00EE1AF4">
        <w:rPr>
          <w:b/>
          <w:noProof/>
          <w:sz w:val="24"/>
        </w:rPr>
        <w:t xml:space="preserve">, </w:t>
      </w:r>
      <w:r>
        <w:rPr>
          <w:b/>
          <w:noProof/>
          <w:sz w:val="24"/>
        </w:rPr>
        <w:t>China, April 7</w:t>
      </w:r>
      <w:r>
        <w:rPr>
          <w:b/>
          <w:noProof/>
          <w:sz w:val="24"/>
          <w:vertAlign w:val="superscript"/>
        </w:rPr>
        <w:t>th</w:t>
      </w:r>
      <w:r>
        <w:rPr>
          <w:b/>
          <w:noProof/>
          <w:sz w:val="24"/>
        </w:rPr>
        <w:t xml:space="preserve"> </w:t>
      </w:r>
      <w:r w:rsidRPr="001267E8">
        <w:rPr>
          <w:b/>
          <w:noProof/>
          <w:sz w:val="24"/>
        </w:rPr>
        <w:t xml:space="preserve">– </w:t>
      </w:r>
      <w:r>
        <w:rPr>
          <w:b/>
          <w:noProof/>
          <w:sz w:val="24"/>
        </w:rPr>
        <w:t>11</w:t>
      </w:r>
      <w:r>
        <w:rPr>
          <w:b/>
          <w:noProof/>
          <w:sz w:val="24"/>
          <w:vertAlign w:val="superscript"/>
        </w:rPr>
        <w:t>th</w:t>
      </w:r>
      <w:r>
        <w:rPr>
          <w:b/>
          <w:noProof/>
          <w:sz w:val="24"/>
        </w:rPr>
        <w:t>,</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65799E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093CA8">
        <w:rPr>
          <w:rFonts w:ascii="Arial" w:eastAsia="MS Mincho" w:hAnsi="Arial" w:cs="Arial"/>
          <w:b/>
          <w:bCs/>
          <w:color w:val="auto"/>
          <w:sz w:val="24"/>
          <w:lang w:eastAsia="en-US"/>
        </w:rPr>
        <w:t>3</w:t>
      </w:r>
    </w:p>
    <w:p w14:paraId="286F2DEA" w14:textId="455F243E"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94359C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93113">
        <w:rPr>
          <w:rFonts w:ascii="Arial" w:eastAsia="Times New Roman" w:hAnsi="Arial" w:cs="Arial"/>
          <w:b/>
          <w:bCs/>
          <w:color w:val="auto"/>
          <w:sz w:val="24"/>
          <w:lang w:eastAsia="en-US"/>
        </w:rPr>
        <w:t xml:space="preserve">Remaining issues </w:t>
      </w:r>
      <w:r w:rsidR="00D9726B">
        <w:rPr>
          <w:rFonts w:ascii="Arial" w:eastAsia="Times New Roman" w:hAnsi="Arial" w:cs="Arial"/>
          <w:b/>
          <w:bCs/>
          <w:color w:val="auto"/>
          <w:sz w:val="24"/>
          <w:lang w:eastAsia="en-US"/>
        </w:rPr>
        <w:t>on</w:t>
      </w:r>
      <w:r w:rsidR="004872B8" w:rsidRPr="004872B8">
        <w:rPr>
          <w:rFonts w:ascii="AppleSystemUIFont" w:hAnsi="AppleSystemUIFont" w:cs="AppleSystemUIFont"/>
          <w:b/>
          <w:bCs/>
          <w:color w:val="auto"/>
          <w:sz w:val="26"/>
          <w:szCs w:val="26"/>
          <w:lang w:eastAsia="zh-CN"/>
        </w:rPr>
        <w:t xml:space="preserve"> on-demand SIB1</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8803B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8D48921" w:rsidR="003972AD" w:rsidRPr="00692DEB" w:rsidRDefault="00457D35" w:rsidP="00457D35">
      <w:pPr>
        <w:pStyle w:val="Heading1"/>
        <w:rPr>
          <w:lang w:val="en-US"/>
        </w:rPr>
      </w:pPr>
      <w:r>
        <w:t xml:space="preserve">1 </w:t>
      </w:r>
      <w:r w:rsidR="00CD1FF7" w:rsidRPr="00457D35">
        <w:t>Introduction</w:t>
      </w:r>
    </w:p>
    <w:bookmarkStart w:id="0" w:name="_Hlk61519723"/>
    <w:p w14:paraId="6DAF5E5C" w14:textId="5AC155D6" w:rsidR="00790158" w:rsidRDefault="0004616E" w:rsidP="00790158">
      <w:pPr>
        <w:pStyle w:val="NO"/>
        <w:spacing w:after="300"/>
        <w:ind w:left="0" w:firstLine="0"/>
        <w:rPr>
          <w:lang w:eastAsia="zh-CN"/>
        </w:rPr>
      </w:pPr>
      <w:r>
        <w:rPr>
          <w:noProof/>
        </w:rPr>
        <mc:AlternateContent>
          <mc:Choice Requires="wps">
            <w:drawing>
              <wp:anchor distT="0" distB="0" distL="114300" distR="114300" simplePos="0" relativeHeight="251659264" behindDoc="0" locked="0" layoutInCell="1" allowOverlap="1" wp14:anchorId="547CBFA9" wp14:editId="1A4FC721">
                <wp:simplePos x="0" y="0"/>
                <wp:positionH relativeFrom="column">
                  <wp:posOffset>-10795</wp:posOffset>
                </wp:positionH>
                <wp:positionV relativeFrom="paragraph">
                  <wp:posOffset>417195</wp:posOffset>
                </wp:positionV>
                <wp:extent cx="5988050" cy="2916555"/>
                <wp:effectExtent l="0" t="0" r="19050" b="17145"/>
                <wp:wrapTopAndBottom/>
                <wp:docPr id="5" name="Text Box 5"/>
                <wp:cNvGraphicFramePr/>
                <a:graphic xmlns:a="http://schemas.openxmlformats.org/drawingml/2006/main">
                  <a:graphicData uri="http://schemas.microsoft.com/office/word/2010/wordprocessingShape">
                    <wps:wsp>
                      <wps:cNvSpPr txBox="1"/>
                      <wps:spPr>
                        <a:xfrm>
                          <a:off x="0" y="0"/>
                          <a:ext cx="5988050" cy="2916555"/>
                        </a:xfrm>
                        <a:prstGeom prst="rect">
                          <a:avLst/>
                        </a:prstGeom>
                        <a:solidFill>
                          <a:schemeClr val="lt1"/>
                        </a:solidFill>
                        <a:ln w="6350">
                          <a:solidFill>
                            <a:prstClr val="black"/>
                          </a:solidFill>
                        </a:ln>
                      </wps:spPr>
                      <wps:txb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7CBFA9" id="_x0000_t202" coordsize="21600,21600" o:spt="202" path="m,l,21600r21600,l21600,xe">
                <v:stroke joinstyle="miter"/>
                <v:path gradientshapeok="t" o:connecttype="rect"/>
              </v:shapetype>
              <v:shape id="Text Box 5" o:spid="_x0000_s1026" type="#_x0000_t202" style="position:absolute;margin-left:-.85pt;margin-top:32.85pt;width:471.5pt;height:2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" fillcolor="white [3201]" strokeweight=".5pt">
                <v:textbo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v:textbox>
                <w10:wrap type="topAndBottom"/>
              </v:shape>
            </w:pict>
          </mc:Fallback>
        </mc:AlternateContent>
      </w:r>
      <w:r w:rsidR="00B11BF2">
        <w:t>The Rel-19 WID of Network Energy Savings (WID RP-</w:t>
      </w:r>
      <w:r w:rsidR="004B3DAC" w:rsidRPr="004B3DAC">
        <w:t xml:space="preserve"> RP-250343</w:t>
      </w:r>
      <w:r w:rsidR="00B11BF2">
        <w:t>) was updated in RAN#10</w:t>
      </w:r>
      <w:r w:rsidR="00020FB0">
        <w:t>7</w:t>
      </w:r>
      <w:r w:rsidR="00B11BF2">
        <w:t xml:space="preserve"> [1]. The </w:t>
      </w:r>
      <w:r w:rsidR="00276319">
        <w:t>WI</w:t>
      </w:r>
      <w:r w:rsidR="00B11BF2">
        <w:t xml:space="preserve"> objective on on-demand SIB1 (OD-SIB1) for UEs in IDLE/INACTIVE state </w:t>
      </w:r>
      <w:r w:rsidR="00276319">
        <w:t>is</w:t>
      </w:r>
      <w:r w:rsidR="00B11BF2">
        <w:t xml:space="preserve"> copied</w:t>
      </w:r>
      <w:r w:rsidR="00276319">
        <w:t xml:space="preserve"> as below</w:t>
      </w:r>
      <w:r w:rsidR="00790158">
        <w:rPr>
          <w:lang w:eastAsia="zh-CN"/>
        </w:rPr>
        <w:t xml:space="preserve">: </w:t>
      </w:r>
    </w:p>
    <w:p w14:paraId="5C92664C" w14:textId="5534315F" w:rsidR="00F62192" w:rsidRPr="00F62192" w:rsidRDefault="00F62192" w:rsidP="008E73EF">
      <w:pPr>
        <w:pStyle w:val="NO"/>
        <w:spacing w:before="180" w:after="120"/>
        <w:ind w:left="0" w:firstLine="0"/>
        <w:rPr>
          <w:lang w:eastAsia="zh-CN"/>
        </w:rPr>
      </w:pPr>
      <w:r w:rsidRPr="00F62192">
        <w:rPr>
          <w:lang w:val="en-CN" w:eastAsia="zh-CN"/>
        </w:rPr>
        <w:t xml:space="preserve">In this contribution, we share our view on </w:t>
      </w:r>
      <w:r w:rsidR="001D0738">
        <w:rPr>
          <w:lang w:val="en-CN" w:eastAsia="zh-CN"/>
        </w:rPr>
        <w:t xml:space="preserve">remaining </w:t>
      </w:r>
      <w:r w:rsidRPr="00F62192">
        <w:rPr>
          <w:lang w:val="en-CN" w:eastAsia="zh-CN"/>
        </w:rPr>
        <w:t>issues from below aspects:</w:t>
      </w:r>
    </w:p>
    <w:p w14:paraId="5A37AED7" w14:textId="6167F070" w:rsidR="00FE42DF" w:rsidRDefault="00207D4A" w:rsidP="008E73EF">
      <w:pPr>
        <w:pStyle w:val="NO"/>
        <w:numPr>
          <w:ilvl w:val="0"/>
          <w:numId w:val="75"/>
        </w:numPr>
        <w:spacing w:after="120"/>
        <w:rPr>
          <w:lang w:val="en-CN" w:eastAsia="zh-CN"/>
        </w:rPr>
      </w:pPr>
      <w:r>
        <w:rPr>
          <w:lang w:val="en-CN" w:eastAsia="zh-CN"/>
        </w:rPr>
        <w:t>Remaining issue on CONNECTED UE</w:t>
      </w:r>
    </w:p>
    <w:p w14:paraId="49A39077" w14:textId="3B7DE54D" w:rsidR="007803F6" w:rsidRPr="007803F6" w:rsidRDefault="00587C87" w:rsidP="008E73EF">
      <w:pPr>
        <w:pStyle w:val="NO"/>
        <w:numPr>
          <w:ilvl w:val="0"/>
          <w:numId w:val="75"/>
        </w:numPr>
        <w:spacing w:after="120"/>
        <w:rPr>
          <w:lang w:val="en-CN" w:eastAsia="zh-CN"/>
        </w:rPr>
      </w:pPr>
      <w:r>
        <w:rPr>
          <w:lang w:val="en-CN" w:eastAsia="zh-CN"/>
        </w:rPr>
        <w:t xml:space="preserve">Remaining issue on </w:t>
      </w:r>
      <w:r w:rsidR="003F6089">
        <w:t>OD-SIB1 request procedure</w:t>
      </w:r>
    </w:p>
    <w:p w14:paraId="7114E509" w14:textId="094E4B87" w:rsidR="007803F6" w:rsidRPr="007803F6" w:rsidRDefault="00290EC1" w:rsidP="008E73EF">
      <w:pPr>
        <w:pStyle w:val="NO"/>
        <w:numPr>
          <w:ilvl w:val="0"/>
          <w:numId w:val="75"/>
        </w:numPr>
        <w:spacing w:after="120"/>
        <w:rPr>
          <w:lang w:val="en-CN" w:eastAsia="zh-CN"/>
        </w:rPr>
      </w:pPr>
      <w:r>
        <w:rPr>
          <w:lang w:val="en-CN" w:eastAsia="zh-CN"/>
        </w:rPr>
        <w:t xml:space="preserve">Key RRC open issues </w:t>
      </w:r>
    </w:p>
    <w:p w14:paraId="608D77D7" w14:textId="3F230D21" w:rsidR="00290EC1" w:rsidRDefault="00290EC1" w:rsidP="008E73EF">
      <w:pPr>
        <w:pStyle w:val="NO"/>
        <w:numPr>
          <w:ilvl w:val="0"/>
          <w:numId w:val="75"/>
        </w:numPr>
        <w:spacing w:after="120"/>
        <w:rPr>
          <w:lang w:val="en-CN" w:eastAsia="zh-CN"/>
        </w:rPr>
      </w:pPr>
      <w:r>
        <w:rPr>
          <w:lang w:val="en-CN" w:eastAsia="zh-CN"/>
        </w:rPr>
        <w:t>Key MAC open issues</w:t>
      </w:r>
      <w:r w:rsidRPr="003426D5">
        <w:rPr>
          <w:lang w:val="en-CN" w:eastAsia="zh-CN"/>
        </w:rPr>
        <w:t xml:space="preserve"> </w:t>
      </w:r>
    </w:p>
    <w:p w14:paraId="0A18D9A1" w14:textId="21E21EEF" w:rsidR="008E73EF" w:rsidRPr="003426D5" w:rsidRDefault="008E73EF" w:rsidP="003426D5">
      <w:pPr>
        <w:pStyle w:val="NO"/>
        <w:numPr>
          <w:ilvl w:val="0"/>
          <w:numId w:val="75"/>
        </w:numPr>
        <w:rPr>
          <w:lang w:val="en-CN" w:eastAsia="zh-CN"/>
        </w:rPr>
      </w:pPr>
      <w:r>
        <w:rPr>
          <w:lang w:val="en-CN" w:eastAsia="zh-CN"/>
        </w:rPr>
        <w:t>Key 38.304 open issues</w:t>
      </w:r>
    </w:p>
    <w:p w14:paraId="08677EAD" w14:textId="77777777" w:rsidR="00644AF7" w:rsidRDefault="00644AF7" w:rsidP="00644AF7">
      <w:pPr>
        <w:pStyle w:val="Heading1"/>
        <w:rPr>
          <w:lang w:val="en-US"/>
        </w:rPr>
      </w:pPr>
      <w:r>
        <w:rPr>
          <w:lang w:val="en-US"/>
        </w:rPr>
        <w:t xml:space="preserve">2 </w:t>
      </w:r>
      <w:r w:rsidRPr="00692DEB">
        <w:rPr>
          <w:lang w:val="en-US"/>
        </w:rPr>
        <w:t xml:space="preserve">Discussion </w:t>
      </w:r>
    </w:p>
    <w:p w14:paraId="404FB009" w14:textId="4871A811" w:rsidR="003426D5" w:rsidRPr="003426D5" w:rsidRDefault="00441D76" w:rsidP="003426D5">
      <w:pPr>
        <w:pStyle w:val="Heading2"/>
      </w:pPr>
      <w:r>
        <w:t xml:space="preserve">2.1 </w:t>
      </w:r>
      <w:r w:rsidR="003426D5">
        <w:rPr>
          <w:lang w:val="en-CN" w:eastAsia="zh-CN"/>
        </w:rPr>
        <w:t>Remaining issue on CONNECTED UE</w:t>
      </w:r>
    </w:p>
    <w:p w14:paraId="79C25F24" w14:textId="0A8A23A4" w:rsidR="00441D76" w:rsidRDefault="00294A4C" w:rsidP="00441D76">
      <w:pPr>
        <w:rPr>
          <w:lang w:val="en-CN" w:eastAsia="zh-CN"/>
        </w:rPr>
      </w:pPr>
      <w:r>
        <w:rPr>
          <w:lang w:val="en-CN" w:eastAsia="zh-CN"/>
        </w:rPr>
        <w:t xml:space="preserve">In RAN2#129 [2], OD-SIB1 procedure for RRC_CONNECTED UE when T311 is running was supported. The only remaining issue is whether/how to support OD-SIB1 procedure for RRC_CONNECTED when </w:t>
      </w:r>
      <w:r w:rsidRPr="00BA37BF">
        <w:rPr>
          <w:i/>
          <w:iCs/>
        </w:rPr>
        <w:t>searchSpaceSIB1</w:t>
      </w:r>
      <w:r>
        <w:t xml:space="preserve"> is configured</w:t>
      </w:r>
      <w:r w:rsidR="00BA37BF">
        <w:t>.</w:t>
      </w:r>
      <w:r>
        <w:rPr>
          <w:lang w:val="en-CN" w:eastAsia="zh-CN"/>
        </w:rPr>
        <w:t xml:space="preserve"> </w:t>
      </w:r>
    </w:p>
    <w:p w14:paraId="0074E6CE" w14:textId="77777777" w:rsidR="00294A4C" w:rsidRDefault="00294A4C" w:rsidP="00294A4C">
      <w:pPr>
        <w:pStyle w:val="Doc-text2"/>
        <w:ind w:left="1253" w:firstLine="0"/>
      </w:pPr>
    </w:p>
    <w:p w14:paraId="3703F9A8" w14:textId="5513C21A" w:rsidR="00294A4C" w:rsidRDefault="00294A4C" w:rsidP="00294A4C">
      <w:pPr>
        <w:pStyle w:val="Doc-text2"/>
        <w:ind w:left="1253" w:firstLine="0"/>
      </w:pPr>
      <w:r>
        <w:rPr>
          <w:noProof/>
        </w:rPr>
        <mc:AlternateContent>
          <mc:Choice Requires="wps">
            <w:drawing>
              <wp:anchor distT="0" distB="0" distL="114300" distR="114300" simplePos="0" relativeHeight="251662336" behindDoc="0" locked="0" layoutInCell="1" allowOverlap="1" wp14:anchorId="3988EF4F" wp14:editId="33DE792C">
                <wp:simplePos x="0" y="0"/>
                <wp:positionH relativeFrom="column">
                  <wp:posOffset>118745</wp:posOffset>
                </wp:positionH>
                <wp:positionV relativeFrom="paragraph">
                  <wp:posOffset>1270</wp:posOffset>
                </wp:positionV>
                <wp:extent cx="5899785" cy="1341755"/>
                <wp:effectExtent l="0" t="0" r="18415" b="17145"/>
                <wp:wrapTopAndBottom/>
                <wp:docPr id="1243877498" name="Text Box 4"/>
                <wp:cNvGraphicFramePr/>
                <a:graphic xmlns:a="http://schemas.openxmlformats.org/drawingml/2006/main">
                  <a:graphicData uri="http://schemas.microsoft.com/office/word/2010/wordprocessingShape">
                    <wps:wsp>
                      <wps:cNvSpPr txBox="1"/>
                      <wps:spPr>
                        <a:xfrm>
                          <a:off x="0" y="0"/>
                          <a:ext cx="5899785" cy="1341755"/>
                        </a:xfrm>
                        <a:prstGeom prst="rect">
                          <a:avLst/>
                        </a:prstGeom>
                        <a:solidFill>
                          <a:schemeClr val="lt1"/>
                        </a:solidFill>
                        <a:ln w="6350">
                          <a:solidFill>
                            <a:prstClr val="black"/>
                          </a:solidFill>
                        </a:ln>
                      </wps:spPr>
                      <wps:txbx>
                        <w:txbxContent>
                          <w:p w14:paraId="479F0F12" w14:textId="77777777" w:rsidR="00294A4C" w:rsidRDefault="00294A4C" w:rsidP="00294A4C">
                            <w:pPr>
                              <w:pStyle w:val="Doc-text2"/>
                              <w:ind w:left="1253" w:firstLine="0"/>
                            </w:pPr>
                            <w:r>
                              <w:t xml:space="preserve">Proposal 5: For Rel-19 NES UE in RRC_CONNECTED, if searchSpaceSIB1 is configured and SIB1 is not broadcasting, rely on the NW implementation to deliver SIB1 as baseline. </w:t>
                            </w:r>
                          </w:p>
                          <w:p w14:paraId="3C11FA5C" w14:textId="77777777" w:rsidR="00294A4C" w:rsidRDefault="00294A4C" w:rsidP="00294A4C">
                            <w:pPr>
                              <w:pStyle w:val="Doc-text2"/>
                              <w:ind w:left="1253" w:firstLine="0"/>
                            </w:pPr>
                          </w:p>
                          <w:p w14:paraId="18BE6694" w14:textId="77777777" w:rsidR="00294A4C" w:rsidRDefault="00294A4C" w:rsidP="00294A4C">
                            <w:pPr>
                              <w:pStyle w:val="Doc-text2"/>
                              <w:ind w:left="1253" w:firstLine="0"/>
                            </w:pPr>
                            <w:r>
                              <w:t xml:space="preserve">[Vivo]: NW cannot know when the UE wants to request OSI, then proposal 5 cannot work in the case. [Ericsson]: Want to have more time to think of two options. </w:t>
                            </w:r>
                          </w:p>
                          <w:p w14:paraId="5B71F65C" w14:textId="77777777" w:rsidR="00294A4C" w:rsidRDefault="00294A4C" w:rsidP="00294A4C">
                            <w:pPr>
                              <w:pStyle w:val="Doc-text2"/>
                              <w:ind w:left="1253" w:firstLine="0"/>
                            </w:pPr>
                          </w:p>
                          <w:p w14:paraId="3E0502E9" w14:textId="77777777" w:rsidR="00294A4C" w:rsidRDefault="00294A4C" w:rsidP="00294A4C">
                            <w:pPr>
                              <w:pStyle w:val="Agreement"/>
                              <w:tabs>
                                <w:tab w:val="clear" w:pos="1980"/>
                                <w:tab w:val="num" w:pos="1800"/>
                              </w:tabs>
                              <w:ind w:left="1800"/>
                            </w:pPr>
                            <w:r>
                              <w:t xml:space="preserve">We will make conclusion on P5 next meeting. </w:t>
                            </w:r>
                          </w:p>
                          <w:p w14:paraId="17DB2843" w14:textId="77777777" w:rsidR="00294A4C" w:rsidRDefault="00294A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8EF4F" id="Text Box 4" o:spid="_x0000_s1027" type="#_x0000_t202" style="position:absolute;left:0;text-align:left;margin-left:9.35pt;margin-top:.1pt;width:464.55pt;height:10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" fillcolor="white [3201]" strokeweight=".5pt">
                <v:textbox>
                  <w:txbxContent>
                    <w:p w14:paraId="479F0F12" w14:textId="77777777" w:rsidR="00294A4C" w:rsidRDefault="00294A4C" w:rsidP="00294A4C">
                      <w:pPr>
                        <w:pStyle w:val="Doc-text2"/>
                        <w:ind w:left="1253" w:firstLine="0"/>
                      </w:pPr>
                      <w:r>
                        <w:t xml:space="preserve">Proposal 5: For Rel-19 NES UE in RRC_CONNECTED, if searchSpaceSIB1 is configured and SIB1 is not broadcasting, rely on the NW implementation to deliver SIB1 as baseline. </w:t>
                      </w:r>
                    </w:p>
                    <w:p w14:paraId="3C11FA5C" w14:textId="77777777" w:rsidR="00294A4C" w:rsidRDefault="00294A4C" w:rsidP="00294A4C">
                      <w:pPr>
                        <w:pStyle w:val="Doc-text2"/>
                        <w:ind w:left="1253" w:firstLine="0"/>
                      </w:pPr>
                    </w:p>
                    <w:p w14:paraId="18BE6694" w14:textId="77777777" w:rsidR="00294A4C" w:rsidRDefault="00294A4C" w:rsidP="00294A4C">
                      <w:pPr>
                        <w:pStyle w:val="Doc-text2"/>
                        <w:ind w:left="1253" w:firstLine="0"/>
                      </w:pPr>
                      <w:r>
                        <w:t xml:space="preserve">[Vivo]: NW cannot know when the UE wants to request OSI, then proposal 5 cannot work in the case. [Ericsson]: Want to have more time to think of two options. </w:t>
                      </w:r>
                    </w:p>
                    <w:p w14:paraId="5B71F65C" w14:textId="77777777" w:rsidR="00294A4C" w:rsidRDefault="00294A4C" w:rsidP="00294A4C">
                      <w:pPr>
                        <w:pStyle w:val="Doc-text2"/>
                        <w:ind w:left="1253" w:firstLine="0"/>
                      </w:pPr>
                    </w:p>
                    <w:p w14:paraId="3E0502E9" w14:textId="77777777" w:rsidR="00294A4C" w:rsidRDefault="00294A4C" w:rsidP="00294A4C">
                      <w:pPr>
                        <w:pStyle w:val="Agreement"/>
                        <w:tabs>
                          <w:tab w:val="clear" w:pos="1980"/>
                          <w:tab w:val="num" w:pos="1800"/>
                        </w:tabs>
                        <w:ind w:left="1800"/>
                      </w:pPr>
                      <w:r>
                        <w:t xml:space="preserve">We will make conclusion on P5 next meeting. </w:t>
                      </w:r>
                    </w:p>
                    <w:p w14:paraId="17DB2843" w14:textId="77777777" w:rsidR="00294A4C" w:rsidRDefault="00294A4C"/>
                  </w:txbxContent>
                </v:textbox>
                <w10:wrap type="topAndBottom"/>
              </v:shape>
            </w:pict>
          </mc:Fallback>
        </mc:AlternateContent>
      </w:r>
    </w:p>
    <w:p w14:paraId="280E5E0A" w14:textId="160690DC" w:rsidR="00DE7C66" w:rsidRPr="00F30381" w:rsidRDefault="00270027" w:rsidP="00F30381">
      <w:pPr>
        <w:rPr>
          <w:iCs/>
        </w:rPr>
      </w:pPr>
      <w:r>
        <w:rPr>
          <w:lang w:eastAsia="zh-CN"/>
        </w:rPr>
        <w:t xml:space="preserve">As defined in </w:t>
      </w:r>
      <w:r w:rsidR="00F30381">
        <w:rPr>
          <w:lang w:eastAsia="zh-CN"/>
        </w:rPr>
        <w:t xml:space="preserve">legacy </w:t>
      </w:r>
      <w:r>
        <w:rPr>
          <w:lang w:eastAsia="zh-CN"/>
        </w:rPr>
        <w:t xml:space="preserve">TS 38.331 [3], </w:t>
      </w:r>
      <w:r w:rsidR="00F30381">
        <w:rPr>
          <w:lang w:eastAsia="zh-CN"/>
        </w:rPr>
        <w:t xml:space="preserve">if </w:t>
      </w:r>
      <w:r>
        <w:rPr>
          <w:lang w:eastAsia="zh-CN"/>
        </w:rPr>
        <w:t>t</w:t>
      </w:r>
      <w:r w:rsidR="00282714">
        <w:rPr>
          <w:lang w:eastAsia="zh-CN"/>
        </w:rPr>
        <w:t xml:space="preserve">he CONNECTED UE </w:t>
      </w:r>
      <w:r w:rsidR="00DE7C66">
        <w:rPr>
          <w:lang w:eastAsia="zh-CN"/>
        </w:rPr>
        <w:t>(when T311 is not running)</w:t>
      </w:r>
      <w:r w:rsidR="00F30381">
        <w:rPr>
          <w:lang w:eastAsia="zh-CN"/>
        </w:rPr>
        <w:t xml:space="preserve"> </w:t>
      </w:r>
      <w:r w:rsidR="00B946F2">
        <w:rPr>
          <w:lang w:eastAsia="zh-CN"/>
        </w:rPr>
        <w:t xml:space="preserve">is </w:t>
      </w:r>
      <w:r w:rsidR="00F30381">
        <w:rPr>
          <w:lang w:eastAsia="zh-CN"/>
        </w:rPr>
        <w:t>configured with</w:t>
      </w:r>
      <w:r w:rsidR="00DE7C66">
        <w:rPr>
          <w:lang w:eastAsia="zh-CN"/>
        </w:rPr>
        <w:t xml:space="preserve"> </w:t>
      </w:r>
      <w:r w:rsidR="00F30381">
        <w:rPr>
          <w:i/>
        </w:rPr>
        <w:t>sear</w:t>
      </w:r>
      <w:r w:rsidR="00F30381" w:rsidRPr="000B7163">
        <w:rPr>
          <w:i/>
        </w:rPr>
        <w:t>chSpaceSIB1</w:t>
      </w:r>
      <w:r w:rsidR="00F30381">
        <w:rPr>
          <w:i/>
        </w:rPr>
        <w:t xml:space="preserve">, </w:t>
      </w:r>
      <w:r w:rsidR="002B2773" w:rsidRPr="00F30381">
        <w:rPr>
          <w:iCs/>
        </w:rPr>
        <w:t xml:space="preserve">the UE </w:t>
      </w:r>
      <w:r w:rsidR="00DE7C66" w:rsidRPr="00F30381">
        <w:rPr>
          <w:iCs/>
        </w:rPr>
        <w:t>monitors the broadcasted SIB1</w:t>
      </w:r>
      <w:r w:rsidR="00FB6FC7">
        <w:rPr>
          <w:iCs/>
        </w:rPr>
        <w:t>.</w:t>
      </w:r>
      <w:r w:rsidR="00162652">
        <w:rPr>
          <w:iCs/>
        </w:rPr>
        <w:t xml:space="preserve"> </w:t>
      </w:r>
      <w:r w:rsidR="00FB6FC7">
        <w:rPr>
          <w:iCs/>
        </w:rPr>
        <w:t>A</w:t>
      </w:r>
      <w:r w:rsidR="00162652">
        <w:rPr>
          <w:iCs/>
        </w:rPr>
        <w:t xml:space="preserve">nd </w:t>
      </w:r>
      <w:r w:rsidR="00FB6FC7">
        <w:rPr>
          <w:iCs/>
        </w:rPr>
        <w:t xml:space="preserve">if some </w:t>
      </w:r>
      <w:proofErr w:type="gramStart"/>
      <w:r w:rsidR="00FB6FC7">
        <w:rPr>
          <w:iCs/>
        </w:rPr>
        <w:t>SIB</w:t>
      </w:r>
      <w:proofErr w:type="gramEnd"/>
      <w:r w:rsidR="00FB6FC7">
        <w:rPr>
          <w:iCs/>
        </w:rPr>
        <w:t xml:space="preserve">(s) are not broadcasting as indicated in the acquired SIB1, the UE </w:t>
      </w:r>
      <w:r w:rsidR="00162652">
        <w:rPr>
          <w:iCs/>
        </w:rPr>
        <w:t xml:space="preserve">may trigger OD-SIB procedure </w:t>
      </w:r>
      <w:r w:rsidR="00FB6FC7">
        <w:rPr>
          <w:iCs/>
        </w:rPr>
        <w:t>to acquire</w:t>
      </w:r>
      <w:r w:rsidR="00162652">
        <w:rPr>
          <w:iCs/>
        </w:rPr>
        <w:t xml:space="preserve"> </w:t>
      </w:r>
      <w:r w:rsidR="00FB6FC7">
        <w:rPr>
          <w:iCs/>
        </w:rPr>
        <w:t>these</w:t>
      </w:r>
      <w:r w:rsidR="00162652">
        <w:rPr>
          <w:iCs/>
        </w:rPr>
        <w:t xml:space="preserve"> SIB(s).  </w:t>
      </w:r>
      <w:r w:rsidR="00D01639">
        <w:rPr>
          <w:iCs/>
        </w:rPr>
        <w:t xml:space="preserve"> </w:t>
      </w:r>
      <w:r w:rsidR="00DE7C66" w:rsidRPr="00F30381">
        <w:rPr>
          <w:iCs/>
        </w:rPr>
        <w:t xml:space="preserve"> </w:t>
      </w:r>
    </w:p>
    <w:tbl>
      <w:tblPr>
        <w:tblStyle w:val="TableGrid"/>
        <w:tblW w:w="0" w:type="auto"/>
        <w:tblLook w:val="04A0" w:firstRow="1" w:lastRow="0" w:firstColumn="1" w:lastColumn="0" w:noHBand="0" w:noVBand="1"/>
      </w:tblPr>
      <w:tblGrid>
        <w:gridCol w:w="9628"/>
      </w:tblGrid>
      <w:tr w:rsidR="00270027" w14:paraId="46C7ED2C" w14:textId="77777777" w:rsidTr="00212D19">
        <w:tc>
          <w:tcPr>
            <w:tcW w:w="9629" w:type="dxa"/>
          </w:tcPr>
          <w:p w14:paraId="218B378A" w14:textId="055EC484" w:rsidR="00270027" w:rsidRPr="00270027" w:rsidRDefault="00270027" w:rsidP="00270027">
            <w:pPr>
              <w:pStyle w:val="B1"/>
              <w:ind w:left="284"/>
              <w:rPr>
                <w:u w:val="single"/>
              </w:rPr>
            </w:pPr>
            <w:r w:rsidRPr="00270027">
              <w:rPr>
                <w:u w:val="single"/>
              </w:rPr>
              <w:t>From Section 5.2.3.1 of TS 38.331 [3]:</w:t>
            </w:r>
          </w:p>
          <w:p w14:paraId="7E66FA89" w14:textId="316C4476" w:rsidR="00270027" w:rsidRPr="000B7163" w:rsidRDefault="00270027" w:rsidP="00212D19">
            <w:pPr>
              <w:pStyle w:val="B1"/>
            </w:pPr>
            <w:r w:rsidRPr="000B7163">
              <w:t>1&gt;</w:t>
            </w:r>
            <w:r w:rsidRPr="000B7163">
              <w:tab/>
              <w:t xml:space="preserve">if the UE is in RRC_CONNECTED with an active BWP with common search space configured by </w:t>
            </w:r>
            <w:r w:rsidRPr="000B7163">
              <w:rPr>
                <w:i/>
              </w:rPr>
              <w:t>searchSpaceSIB1</w:t>
            </w:r>
            <w:r w:rsidRPr="000B7163">
              <w:t xml:space="preserve"> and </w:t>
            </w:r>
            <w:proofErr w:type="spellStart"/>
            <w:r w:rsidRPr="000B7163">
              <w:rPr>
                <w:i/>
              </w:rPr>
              <w:t>pagingSearchSpace</w:t>
            </w:r>
            <w:proofErr w:type="spellEnd"/>
            <w:r w:rsidRPr="000B7163">
              <w:t xml:space="preserve"> and has received an indication about change of system information; or</w:t>
            </w:r>
          </w:p>
          <w:p w14:paraId="4FA6527A" w14:textId="77777777" w:rsidR="00270027" w:rsidRPr="00E53888" w:rsidRDefault="00270027" w:rsidP="00212D19">
            <w:pPr>
              <w:pStyle w:val="B1"/>
            </w:pPr>
            <w:r w:rsidRPr="00E53888">
              <w:t>1&gt;</w:t>
            </w:r>
            <w:r w:rsidRPr="00E53888">
              <w:tab/>
              <w:t xml:space="preserve">if the UE is in RRC_CONNECTED with an active BWP with common search space configured by </w:t>
            </w:r>
            <w:r w:rsidRPr="00E53888">
              <w:rPr>
                <w:i/>
              </w:rPr>
              <w:t>searchSpaceSIB1</w:t>
            </w:r>
            <w:r w:rsidRPr="00E53888">
              <w:t xml:space="preserve"> and the UE has not stored a valid version of a SIB or </w:t>
            </w:r>
            <w:proofErr w:type="spellStart"/>
            <w:r w:rsidRPr="00E53888">
              <w:t>posSIB</w:t>
            </w:r>
            <w:proofErr w:type="spellEnd"/>
            <w:r w:rsidRPr="00E53888">
              <w:t xml:space="preserve">, in accordance with clause 5.2.2.2.1, of one or several required SIB(s) or </w:t>
            </w:r>
            <w:proofErr w:type="spellStart"/>
            <w:r w:rsidRPr="00E53888">
              <w:t>posSIB</w:t>
            </w:r>
            <w:proofErr w:type="spellEnd"/>
            <w:r w:rsidRPr="00E53888">
              <w:t>(s) in accordance with clause 5.2.2.1, and, UE has not acquired SIB1 in current modification period; or</w:t>
            </w:r>
          </w:p>
          <w:p w14:paraId="1EA8A4D3" w14:textId="265A4C76" w:rsidR="00270027" w:rsidRPr="0007359B" w:rsidRDefault="00270027" w:rsidP="00DE7C66">
            <w:pPr>
              <w:pStyle w:val="B1"/>
            </w:pPr>
            <w:r w:rsidRPr="00E53888">
              <w:t xml:space="preserve">1&gt; </w:t>
            </w:r>
            <w:r w:rsidRPr="00DE7C66">
              <w:rPr>
                <w:highlight w:val="yellow"/>
              </w:rPr>
              <w:t xml:space="preserve">if the UE is in RRC_CONNECTED with an active BWP with common search space configured by </w:t>
            </w:r>
            <w:r w:rsidRPr="00DE7C66">
              <w:rPr>
                <w:i/>
                <w:highlight w:val="yellow"/>
              </w:rPr>
              <w:t>searchSpaceSIB1</w:t>
            </w:r>
            <w:r w:rsidRPr="00DE7C66">
              <w:rPr>
                <w:highlight w:val="yellow"/>
              </w:rPr>
              <w:t xml:space="preserve">, and, the UE has not stored a valid version of a SIB or </w:t>
            </w:r>
            <w:proofErr w:type="spellStart"/>
            <w:r w:rsidRPr="00DE7C66">
              <w:rPr>
                <w:highlight w:val="yellow"/>
              </w:rPr>
              <w:t>posSIB</w:t>
            </w:r>
            <w:proofErr w:type="spellEnd"/>
            <w:r w:rsidRPr="00DE7C66">
              <w:rPr>
                <w:highlight w:val="yellow"/>
              </w:rPr>
              <w:t xml:space="preserve">, in accordance with clause 5.2.2.2.1, of one or several required SIB(s) or </w:t>
            </w:r>
            <w:proofErr w:type="spellStart"/>
            <w:r w:rsidRPr="00DE7C66">
              <w:rPr>
                <w:highlight w:val="yellow"/>
              </w:rPr>
              <w:t>posSIB</w:t>
            </w:r>
            <w:proofErr w:type="spellEnd"/>
            <w:r w:rsidRPr="00DE7C66">
              <w:rPr>
                <w:highlight w:val="yellow"/>
              </w:rPr>
              <w:t xml:space="preserve">(s) in accordance with clause 5.2.2.1, and, </w:t>
            </w:r>
            <w:proofErr w:type="spellStart"/>
            <w:r w:rsidRPr="00DE7C66">
              <w:rPr>
                <w:rFonts w:eastAsia="Yu Mincho"/>
                <w:i/>
                <w:highlight w:val="yellow"/>
              </w:rPr>
              <w:t>si-BroadcastStatus</w:t>
            </w:r>
            <w:proofErr w:type="spellEnd"/>
            <w:r w:rsidRPr="00DE7C66">
              <w:rPr>
                <w:rFonts w:eastAsia="Yu Mincho"/>
                <w:highlight w:val="yellow"/>
              </w:rPr>
              <w:t xml:space="preserve"> </w:t>
            </w:r>
            <w:r w:rsidRPr="00DE7C66">
              <w:rPr>
                <w:rStyle w:val="normaltextrun"/>
                <w:highlight w:val="yellow"/>
              </w:rPr>
              <w:t xml:space="preserve">for the required SIB(s) or </w:t>
            </w:r>
            <w:proofErr w:type="spellStart"/>
            <w:r w:rsidRPr="00DE7C66">
              <w:rPr>
                <w:rStyle w:val="normaltextrun"/>
                <w:i/>
                <w:highlight w:val="yellow"/>
              </w:rPr>
              <w:t>posSI-</w:t>
            </w:r>
            <w:r w:rsidRPr="00DE7C66">
              <w:rPr>
                <w:rFonts w:eastAsia="Yu Mincho"/>
                <w:i/>
                <w:highlight w:val="yellow"/>
              </w:rPr>
              <w:t>BroadcastStatus</w:t>
            </w:r>
            <w:proofErr w:type="spellEnd"/>
            <w:r w:rsidRPr="00DE7C66">
              <w:rPr>
                <w:rStyle w:val="normaltextrun"/>
                <w:highlight w:val="yellow"/>
              </w:rPr>
              <w:t xml:space="preserve"> for the required </w:t>
            </w:r>
            <w:proofErr w:type="spellStart"/>
            <w:r w:rsidRPr="00DE7C66">
              <w:rPr>
                <w:rStyle w:val="normaltextrun"/>
                <w:highlight w:val="yellow"/>
              </w:rPr>
              <w:t>posSIB</w:t>
            </w:r>
            <w:proofErr w:type="spellEnd"/>
            <w:r w:rsidRPr="00DE7C66">
              <w:rPr>
                <w:rStyle w:val="normaltextrun"/>
                <w:highlight w:val="yellow"/>
              </w:rPr>
              <w:t xml:space="preserve">(s) </w:t>
            </w:r>
            <w:r w:rsidRPr="00DE7C66">
              <w:rPr>
                <w:rFonts w:eastAsia="Yu Mincho"/>
                <w:highlight w:val="yellow"/>
              </w:rPr>
              <w:t xml:space="preserve">is set to </w:t>
            </w:r>
            <w:proofErr w:type="spellStart"/>
            <w:r w:rsidRPr="00DE7C66">
              <w:rPr>
                <w:rFonts w:eastAsia="Yu Mincho"/>
                <w:i/>
                <w:highlight w:val="yellow"/>
              </w:rPr>
              <w:t>notBroadcasting</w:t>
            </w:r>
            <w:proofErr w:type="spellEnd"/>
            <w:r w:rsidRPr="00DE7C66">
              <w:rPr>
                <w:rFonts w:eastAsia="Calibri"/>
                <w:highlight w:val="yellow"/>
              </w:rPr>
              <w:t xml:space="preserve"> in acquired </w:t>
            </w:r>
            <w:r w:rsidRPr="00DE7C66">
              <w:rPr>
                <w:rFonts w:eastAsia="Calibri"/>
                <w:i/>
                <w:iCs/>
                <w:highlight w:val="yellow"/>
              </w:rPr>
              <w:t>SIB1</w:t>
            </w:r>
            <w:r w:rsidRPr="00DE7C66">
              <w:rPr>
                <w:rFonts w:eastAsia="Calibri"/>
                <w:highlight w:val="yellow"/>
              </w:rPr>
              <w:t xml:space="preserve"> </w:t>
            </w:r>
            <w:r w:rsidRPr="00DE7C66">
              <w:rPr>
                <w:highlight w:val="yellow"/>
              </w:rPr>
              <w:t>in current modification period; or</w:t>
            </w:r>
          </w:p>
        </w:tc>
      </w:tr>
    </w:tbl>
    <w:p w14:paraId="7EE28580" w14:textId="77777777" w:rsidR="00270027" w:rsidRDefault="00270027" w:rsidP="00270027"/>
    <w:p w14:paraId="4DFFAD0C" w14:textId="77777777" w:rsidR="000A5149" w:rsidRDefault="00B85922" w:rsidP="00FC744E">
      <w:pPr>
        <w:rPr>
          <w:lang w:eastAsia="zh-CN"/>
        </w:rPr>
      </w:pPr>
      <w:r>
        <w:rPr>
          <w:lang w:eastAsia="zh-CN"/>
        </w:rPr>
        <w:t xml:space="preserve">According to offline / online discussion of RAN2#129 [2], the OD-SIB1 specific issue is </w:t>
      </w:r>
      <w:r w:rsidR="00516AD3">
        <w:rPr>
          <w:lang w:eastAsia="zh-CN"/>
        </w:rPr>
        <w:t>that</w:t>
      </w:r>
      <w:r>
        <w:rPr>
          <w:lang w:eastAsia="zh-CN"/>
        </w:rPr>
        <w:t xml:space="preserve"> the </w:t>
      </w:r>
      <w:r w:rsidR="000A5149">
        <w:rPr>
          <w:lang w:eastAsia="zh-CN"/>
        </w:rPr>
        <w:t xml:space="preserve">CONNECTED </w:t>
      </w:r>
      <w:r>
        <w:rPr>
          <w:lang w:eastAsia="zh-CN"/>
        </w:rPr>
        <w:t xml:space="preserve">UE </w:t>
      </w:r>
      <w:r w:rsidR="000A5149">
        <w:rPr>
          <w:lang w:eastAsia="zh-CN"/>
        </w:rPr>
        <w:t xml:space="preserve">may not trigger OD-SIB procedure if SIB1 is not acquired because it doesn’t </w:t>
      </w:r>
      <w:r>
        <w:rPr>
          <w:lang w:eastAsia="zh-CN"/>
        </w:rPr>
        <w:t>know</w:t>
      </w:r>
      <w:r w:rsidR="00516AD3">
        <w:rPr>
          <w:lang w:eastAsia="zh-CN"/>
        </w:rPr>
        <w:t xml:space="preserve"> the broadcasting status of </w:t>
      </w:r>
      <w:r>
        <w:rPr>
          <w:lang w:eastAsia="zh-CN"/>
        </w:rPr>
        <w:t>interested</w:t>
      </w:r>
      <w:r w:rsidR="00516AD3">
        <w:rPr>
          <w:lang w:eastAsia="zh-CN"/>
        </w:rPr>
        <w:t xml:space="preserve"> SIB(s).</w:t>
      </w:r>
    </w:p>
    <w:p w14:paraId="25EADC21" w14:textId="78DD303B" w:rsidR="000A5149" w:rsidRDefault="000A5149" w:rsidP="000A5149">
      <w:pPr>
        <w:rPr>
          <w:lang w:eastAsia="zh-CN"/>
        </w:rPr>
      </w:pPr>
      <w:r w:rsidRPr="0049044D">
        <w:rPr>
          <w:b/>
          <w:bCs/>
        </w:rPr>
        <w:t xml:space="preserve">Observation </w:t>
      </w:r>
      <w:r>
        <w:rPr>
          <w:b/>
          <w:bCs/>
        </w:rPr>
        <w:t>1</w:t>
      </w:r>
      <w:r w:rsidRPr="0049044D">
        <w:rPr>
          <w:b/>
          <w:bCs/>
        </w:rPr>
        <w:t xml:space="preserve">: </w:t>
      </w:r>
      <w:r w:rsidRPr="000F67B6">
        <w:rPr>
          <w:b/>
          <w:bCs/>
        </w:rPr>
        <w:t xml:space="preserve">For Rel-19 </w:t>
      </w:r>
      <w:r w:rsidRPr="000F67B6">
        <w:rPr>
          <w:b/>
          <w:bCs/>
          <w:lang w:eastAsia="zh-CN"/>
        </w:rPr>
        <w:t>CONNECTED UE</w:t>
      </w:r>
      <w:r w:rsidR="009C3369" w:rsidRPr="000F67B6">
        <w:rPr>
          <w:b/>
          <w:bCs/>
          <w:lang w:eastAsia="zh-CN"/>
        </w:rPr>
        <w:t xml:space="preserve"> configured with </w:t>
      </w:r>
      <w:r w:rsidR="009C3369" w:rsidRPr="000F67B6">
        <w:rPr>
          <w:b/>
          <w:bCs/>
          <w:i/>
          <w:iCs/>
        </w:rPr>
        <w:t>searchSpaceSIB1</w:t>
      </w:r>
      <w:r w:rsidRPr="000F67B6">
        <w:rPr>
          <w:b/>
          <w:bCs/>
          <w:lang w:eastAsia="zh-CN"/>
        </w:rPr>
        <w:t>, it may not trigger OD-SIB procedure if SIB1 is not acquired because it doesn’t know the broadcasting status of interested SIB(s).</w:t>
      </w:r>
    </w:p>
    <w:p w14:paraId="03BA4525" w14:textId="68AED4B6" w:rsidR="00D35AD4" w:rsidRDefault="00D35AD4" w:rsidP="00D35AD4">
      <w:pPr>
        <w:rPr>
          <w:lang w:eastAsia="zh-CN"/>
        </w:rPr>
      </w:pPr>
      <w:r>
        <w:rPr>
          <w:lang w:eastAsia="zh-CN"/>
        </w:rPr>
        <w:t xml:space="preserve">We have the following </w:t>
      </w:r>
      <w:r w:rsidR="00A009D8">
        <w:rPr>
          <w:lang w:eastAsia="zh-CN"/>
        </w:rPr>
        <w:t xml:space="preserve">4 </w:t>
      </w:r>
      <w:r>
        <w:rPr>
          <w:lang w:eastAsia="zh-CN"/>
        </w:rPr>
        <w:t>alternatives to resolve this issue:</w:t>
      </w:r>
    </w:p>
    <w:p w14:paraId="6A23420B" w14:textId="13496A0F" w:rsidR="00D35AD4" w:rsidRPr="009F1311" w:rsidRDefault="00D35AD4" w:rsidP="00D35AD4">
      <w:pPr>
        <w:pStyle w:val="ListParagraph"/>
        <w:numPr>
          <w:ilvl w:val="0"/>
          <w:numId w:val="135"/>
        </w:numPr>
        <w:ind w:firstLineChars="0"/>
        <w:rPr>
          <w:lang w:eastAsia="zh-CN"/>
        </w:rPr>
      </w:pPr>
      <w:r>
        <w:rPr>
          <w:lang w:eastAsia="zh-CN"/>
        </w:rPr>
        <w:t xml:space="preserve">Alt-1: </w:t>
      </w:r>
      <w:r w:rsidR="00801678">
        <w:rPr>
          <w:lang w:eastAsia="zh-CN"/>
        </w:rPr>
        <w:t>R</w:t>
      </w:r>
      <w:r>
        <w:rPr>
          <w:lang w:eastAsia="zh-CN"/>
        </w:rPr>
        <w:t xml:space="preserve">ely </w:t>
      </w:r>
      <w:r w:rsidR="00801678">
        <w:rPr>
          <w:lang w:eastAsia="zh-CN"/>
        </w:rPr>
        <w:t xml:space="preserve">on </w:t>
      </w:r>
      <w:r w:rsidR="009F1311">
        <w:rPr>
          <w:lang w:eastAsia="zh-CN"/>
        </w:rPr>
        <w:t xml:space="preserve">NW implementation (e.g. </w:t>
      </w:r>
      <w:r w:rsidR="00801678">
        <w:rPr>
          <w:lang w:eastAsia="zh-CN"/>
        </w:rPr>
        <w:t>dedicated RRC message</w:t>
      </w:r>
      <w:r w:rsidR="009F1311">
        <w:rPr>
          <w:lang w:eastAsia="zh-CN"/>
        </w:rPr>
        <w:t xml:space="preserve"> </w:t>
      </w:r>
      <w:r>
        <w:rPr>
          <w:lang w:eastAsia="zh-CN"/>
        </w:rPr>
        <w:t>to deliver SIB1</w:t>
      </w:r>
      <w:r w:rsidR="009F1311">
        <w:rPr>
          <w:lang w:eastAsia="zh-CN"/>
        </w:rPr>
        <w:t>, or not configure</w:t>
      </w:r>
      <w:r>
        <w:rPr>
          <w:lang w:eastAsia="zh-CN"/>
        </w:rPr>
        <w:t xml:space="preserve"> </w:t>
      </w:r>
      <w:r w:rsidR="009F1311" w:rsidRPr="009F1311">
        <w:rPr>
          <w:i/>
          <w:iCs/>
        </w:rPr>
        <w:t xml:space="preserve">searchSpaceSIB1 </w:t>
      </w:r>
      <w:r w:rsidR="009F1311" w:rsidRPr="009F1311">
        <w:t>for the UE not supporting OD-SIB1)</w:t>
      </w:r>
    </w:p>
    <w:p w14:paraId="7C77FA1B" w14:textId="01AEBF75" w:rsidR="00A009D8" w:rsidRDefault="00A009D8" w:rsidP="00A009D8">
      <w:pPr>
        <w:pStyle w:val="ListParagraph"/>
        <w:numPr>
          <w:ilvl w:val="0"/>
          <w:numId w:val="135"/>
        </w:numPr>
        <w:ind w:firstLineChars="0"/>
        <w:rPr>
          <w:lang w:eastAsia="zh-CN"/>
        </w:rPr>
      </w:pPr>
      <w:r w:rsidRPr="00A009D8">
        <w:rPr>
          <w:lang w:val="en-CN"/>
        </w:rPr>
        <w:t>Alt-</w:t>
      </w:r>
      <w:r>
        <w:rPr>
          <w:lang w:val="en-CN"/>
        </w:rPr>
        <w:t>2</w:t>
      </w:r>
      <w:r w:rsidRPr="00A009D8">
        <w:rPr>
          <w:lang w:val="en-CN"/>
        </w:rPr>
        <w:t xml:space="preserve">: </w:t>
      </w:r>
      <w:r>
        <w:rPr>
          <w:lang w:eastAsia="zh-CN"/>
        </w:rPr>
        <w:t>Allow the UE to trigger OD-SIB procedure, irrespective of broadcasting status of interested SIB</w:t>
      </w:r>
    </w:p>
    <w:p w14:paraId="202380D7" w14:textId="48B0CEA6" w:rsidR="00801678" w:rsidRDefault="00D35AD4" w:rsidP="00D35AD4">
      <w:pPr>
        <w:pStyle w:val="ListParagraph"/>
        <w:numPr>
          <w:ilvl w:val="0"/>
          <w:numId w:val="135"/>
        </w:numPr>
        <w:ind w:firstLineChars="0"/>
        <w:rPr>
          <w:lang w:eastAsia="zh-CN"/>
        </w:rPr>
      </w:pPr>
      <w:r>
        <w:rPr>
          <w:lang w:eastAsia="zh-CN"/>
        </w:rPr>
        <w:t>Alt-</w:t>
      </w:r>
      <w:r w:rsidR="00A009D8">
        <w:rPr>
          <w:lang w:eastAsia="zh-CN"/>
        </w:rPr>
        <w:t>3</w:t>
      </w:r>
      <w:r>
        <w:rPr>
          <w:lang w:eastAsia="zh-CN"/>
        </w:rPr>
        <w:t xml:space="preserve">: </w:t>
      </w:r>
      <w:r w:rsidR="00801678">
        <w:rPr>
          <w:lang w:eastAsia="zh-CN"/>
        </w:rPr>
        <w:t xml:space="preserve">Allow the UE to trigger the same OD-SIB1 procedure as IDLE/INACTIVE UE </w:t>
      </w:r>
    </w:p>
    <w:p w14:paraId="7E698AAF" w14:textId="13F13123" w:rsidR="00A009D8" w:rsidRPr="00A009D8" w:rsidRDefault="00801678" w:rsidP="00A009D8">
      <w:pPr>
        <w:pStyle w:val="ListParagraph"/>
        <w:numPr>
          <w:ilvl w:val="0"/>
          <w:numId w:val="135"/>
        </w:numPr>
        <w:ind w:firstLineChars="0"/>
        <w:rPr>
          <w:lang w:eastAsia="zh-CN"/>
        </w:rPr>
      </w:pPr>
      <w:r>
        <w:rPr>
          <w:lang w:eastAsia="zh-CN"/>
        </w:rPr>
        <w:t>Alt-</w:t>
      </w:r>
      <w:r w:rsidR="00A009D8">
        <w:rPr>
          <w:lang w:eastAsia="zh-CN"/>
        </w:rPr>
        <w:t>4</w:t>
      </w:r>
      <w:r>
        <w:rPr>
          <w:lang w:eastAsia="zh-CN"/>
        </w:rPr>
        <w:t>: Allow the UE to send request for SIB1 via dedicated RRC message</w:t>
      </w:r>
      <w:r w:rsidR="00A009D8">
        <w:rPr>
          <w:lang w:eastAsia="zh-CN"/>
        </w:rPr>
        <w:t xml:space="preserve"> </w:t>
      </w:r>
      <w:r w:rsidR="00A009D8" w:rsidRPr="00A009D8">
        <w:rPr>
          <w:i/>
          <w:iCs/>
          <w:lang w:val="en-CN"/>
        </w:rPr>
        <w:t>DedicatedSIBRequest</w:t>
      </w:r>
    </w:p>
    <w:p w14:paraId="5DBC58BB" w14:textId="7C558644" w:rsidR="000A5149" w:rsidRPr="00A009D8" w:rsidRDefault="00A009D8" w:rsidP="000A5149">
      <w:pPr>
        <w:rPr>
          <w:iCs/>
        </w:rPr>
      </w:pPr>
      <w:r w:rsidRPr="00A009D8">
        <w:rPr>
          <w:iCs/>
        </w:rPr>
        <w:t>We provide our analysis in Table.1:</w:t>
      </w:r>
    </w:p>
    <w:tbl>
      <w:tblPr>
        <w:tblStyle w:val="TableGrid"/>
        <w:tblW w:w="0" w:type="auto"/>
        <w:tblLook w:val="04A0" w:firstRow="1" w:lastRow="0" w:firstColumn="1" w:lastColumn="0" w:noHBand="0" w:noVBand="1"/>
      </w:tblPr>
      <w:tblGrid>
        <w:gridCol w:w="963"/>
        <w:gridCol w:w="2675"/>
        <w:gridCol w:w="3075"/>
        <w:gridCol w:w="2915"/>
      </w:tblGrid>
      <w:tr w:rsidR="00A009D8" w14:paraId="0876B89A" w14:textId="77777777" w:rsidTr="00A009D8">
        <w:tc>
          <w:tcPr>
            <w:tcW w:w="963" w:type="dxa"/>
          </w:tcPr>
          <w:p w14:paraId="0A2EE4FD" w14:textId="0715B35A" w:rsidR="00A009D8" w:rsidRDefault="00A009D8" w:rsidP="000A5149">
            <w:pPr>
              <w:rPr>
                <w:b/>
                <w:bCs/>
                <w:iCs/>
              </w:rPr>
            </w:pPr>
            <w:r>
              <w:rPr>
                <w:b/>
                <w:bCs/>
                <w:iCs/>
              </w:rPr>
              <w:t>Solution</w:t>
            </w:r>
          </w:p>
        </w:tc>
        <w:tc>
          <w:tcPr>
            <w:tcW w:w="2675" w:type="dxa"/>
          </w:tcPr>
          <w:p w14:paraId="5BBFB185" w14:textId="2DBEED5F" w:rsidR="00A009D8" w:rsidRDefault="00A009D8" w:rsidP="000A5149">
            <w:pPr>
              <w:rPr>
                <w:b/>
                <w:bCs/>
                <w:iCs/>
              </w:rPr>
            </w:pPr>
            <w:r>
              <w:rPr>
                <w:b/>
                <w:bCs/>
                <w:iCs/>
              </w:rPr>
              <w:t xml:space="preserve">NW impact </w:t>
            </w:r>
          </w:p>
        </w:tc>
        <w:tc>
          <w:tcPr>
            <w:tcW w:w="3075" w:type="dxa"/>
          </w:tcPr>
          <w:p w14:paraId="441367CC" w14:textId="2A394E18" w:rsidR="00A009D8" w:rsidRDefault="00A009D8" w:rsidP="000A5149">
            <w:pPr>
              <w:rPr>
                <w:b/>
                <w:bCs/>
                <w:iCs/>
              </w:rPr>
            </w:pPr>
            <w:r>
              <w:rPr>
                <w:b/>
                <w:bCs/>
                <w:iCs/>
              </w:rPr>
              <w:t>UE impact</w:t>
            </w:r>
          </w:p>
        </w:tc>
        <w:tc>
          <w:tcPr>
            <w:tcW w:w="2915" w:type="dxa"/>
          </w:tcPr>
          <w:p w14:paraId="3781C531" w14:textId="3176B5F6" w:rsidR="00A009D8" w:rsidRDefault="00A009D8" w:rsidP="000A5149">
            <w:pPr>
              <w:rPr>
                <w:b/>
                <w:bCs/>
                <w:iCs/>
              </w:rPr>
            </w:pPr>
            <w:r>
              <w:rPr>
                <w:b/>
                <w:bCs/>
                <w:iCs/>
              </w:rPr>
              <w:t>Required spec impacts</w:t>
            </w:r>
          </w:p>
        </w:tc>
      </w:tr>
      <w:tr w:rsidR="00A009D8" w14:paraId="5FE87724" w14:textId="77777777" w:rsidTr="00A009D8">
        <w:tc>
          <w:tcPr>
            <w:tcW w:w="963" w:type="dxa"/>
          </w:tcPr>
          <w:p w14:paraId="4D94B094" w14:textId="424D2930" w:rsidR="00A009D8" w:rsidRPr="00A009D8" w:rsidRDefault="00A009D8" w:rsidP="000A5149">
            <w:pPr>
              <w:rPr>
                <w:iCs/>
              </w:rPr>
            </w:pPr>
            <w:r w:rsidRPr="00A009D8">
              <w:rPr>
                <w:iCs/>
              </w:rPr>
              <w:t>Alt-1</w:t>
            </w:r>
          </w:p>
        </w:tc>
        <w:tc>
          <w:tcPr>
            <w:tcW w:w="2675" w:type="dxa"/>
          </w:tcPr>
          <w:p w14:paraId="75EDE241" w14:textId="4A618833" w:rsidR="00A009D8" w:rsidRDefault="00A009D8" w:rsidP="000A5149">
            <w:pPr>
              <w:rPr>
                <w:iCs/>
              </w:rPr>
            </w:pPr>
            <w:r>
              <w:rPr>
                <w:iCs/>
              </w:rPr>
              <w:t xml:space="preserve">It may lead to unnecessary DL RRC message for SIB1 delivery because some UE may not need to </w:t>
            </w:r>
            <w:r w:rsidR="008B53B5">
              <w:rPr>
                <w:iCs/>
              </w:rPr>
              <w:t>acquire SIB1</w:t>
            </w:r>
            <w:r w:rsidR="006E7893">
              <w:rPr>
                <w:iCs/>
              </w:rPr>
              <w:t>.</w:t>
            </w:r>
          </w:p>
        </w:tc>
        <w:tc>
          <w:tcPr>
            <w:tcW w:w="3075" w:type="dxa"/>
          </w:tcPr>
          <w:p w14:paraId="5C47064A" w14:textId="369B9EA3" w:rsidR="00A009D8" w:rsidRPr="00A009D8" w:rsidRDefault="00A009D8" w:rsidP="000A5149">
            <w:pPr>
              <w:rPr>
                <w:iCs/>
              </w:rPr>
            </w:pPr>
            <w:r>
              <w:rPr>
                <w:iCs/>
              </w:rPr>
              <w:t>N/A</w:t>
            </w:r>
          </w:p>
        </w:tc>
        <w:tc>
          <w:tcPr>
            <w:tcW w:w="2915" w:type="dxa"/>
          </w:tcPr>
          <w:p w14:paraId="2BC92DA2" w14:textId="0A244D28" w:rsidR="00A009D8" w:rsidRPr="00A009D8" w:rsidRDefault="00A009D8" w:rsidP="000A5149">
            <w:pPr>
              <w:rPr>
                <w:iCs/>
              </w:rPr>
            </w:pPr>
            <w:r>
              <w:rPr>
                <w:iCs/>
              </w:rPr>
              <w:t>N/A</w:t>
            </w:r>
          </w:p>
        </w:tc>
      </w:tr>
      <w:tr w:rsidR="00A009D8" w14:paraId="3B5C2487" w14:textId="77777777" w:rsidTr="00A009D8">
        <w:tc>
          <w:tcPr>
            <w:tcW w:w="963" w:type="dxa"/>
          </w:tcPr>
          <w:p w14:paraId="742F915E" w14:textId="0BD0DB05" w:rsidR="00A009D8" w:rsidRPr="00A009D8" w:rsidRDefault="00A009D8" w:rsidP="000A5149">
            <w:pPr>
              <w:rPr>
                <w:iCs/>
              </w:rPr>
            </w:pPr>
            <w:r w:rsidRPr="00A009D8">
              <w:rPr>
                <w:iCs/>
              </w:rPr>
              <w:lastRenderedPageBreak/>
              <w:t>Alt-2</w:t>
            </w:r>
          </w:p>
        </w:tc>
        <w:tc>
          <w:tcPr>
            <w:tcW w:w="2675" w:type="dxa"/>
          </w:tcPr>
          <w:p w14:paraId="28149EFD" w14:textId="5B45950B" w:rsidR="00A009D8" w:rsidRDefault="008B12C1" w:rsidP="000A5149">
            <w:pPr>
              <w:rPr>
                <w:iCs/>
              </w:rPr>
            </w:pPr>
            <w:r>
              <w:rPr>
                <w:iCs/>
              </w:rPr>
              <w:t xml:space="preserve">It may lead to unnecessary UL congestion caused by multiple UE sending requests for SIB(s) which are broadcasting </w:t>
            </w:r>
          </w:p>
        </w:tc>
        <w:tc>
          <w:tcPr>
            <w:tcW w:w="3075" w:type="dxa"/>
          </w:tcPr>
          <w:p w14:paraId="5FE8B590" w14:textId="62460B14" w:rsidR="00A009D8" w:rsidRPr="00A009D8" w:rsidRDefault="008B12C1" w:rsidP="000A5149">
            <w:pPr>
              <w:rPr>
                <w:iCs/>
              </w:rPr>
            </w:pPr>
            <w:r>
              <w:rPr>
                <w:iCs/>
              </w:rPr>
              <w:t xml:space="preserve">It may lead to unnecessary UE OD-SIB request </w:t>
            </w:r>
            <w:r w:rsidR="00556CA8">
              <w:rPr>
                <w:iCs/>
              </w:rPr>
              <w:t xml:space="preserve">(and power consumption) </w:t>
            </w:r>
            <w:r>
              <w:rPr>
                <w:iCs/>
              </w:rPr>
              <w:t xml:space="preserve">when the requested SIB(s) </w:t>
            </w:r>
            <w:r w:rsidR="00556CA8">
              <w:rPr>
                <w:iCs/>
              </w:rPr>
              <w:t>are</w:t>
            </w:r>
            <w:r>
              <w:rPr>
                <w:iCs/>
              </w:rPr>
              <w:t xml:space="preserve"> broadcasting</w:t>
            </w:r>
          </w:p>
        </w:tc>
        <w:tc>
          <w:tcPr>
            <w:tcW w:w="2915" w:type="dxa"/>
          </w:tcPr>
          <w:p w14:paraId="54E7CA38" w14:textId="355F8010" w:rsidR="009F1311" w:rsidRPr="009F1311" w:rsidRDefault="009F1311" w:rsidP="009F1311">
            <w:pPr>
              <w:rPr>
                <w:iCs/>
                <w:lang w:val="en-CN"/>
              </w:rPr>
            </w:pPr>
            <w:r>
              <w:rPr>
                <w:iCs/>
              </w:rPr>
              <w:t xml:space="preserve">Procedure text changes are required in Section </w:t>
            </w:r>
            <w:r w:rsidRPr="009F1311">
              <w:rPr>
                <w:iCs/>
                <w:lang w:val="en-CN"/>
              </w:rPr>
              <w:t>5.2.2.3.3</w:t>
            </w:r>
            <w:r>
              <w:rPr>
                <w:iCs/>
                <w:lang w:val="en-CN"/>
              </w:rPr>
              <w:t xml:space="preserve"> of TS 38.331.</w:t>
            </w:r>
          </w:p>
          <w:p w14:paraId="7D8A3D3C" w14:textId="5B45BB3B" w:rsidR="00A009D8" w:rsidRPr="009F1311" w:rsidRDefault="00A009D8" w:rsidP="000A5149">
            <w:pPr>
              <w:rPr>
                <w:iCs/>
                <w:lang w:val="en-CN"/>
              </w:rPr>
            </w:pPr>
          </w:p>
        </w:tc>
      </w:tr>
      <w:tr w:rsidR="00A009D8" w14:paraId="2F856286" w14:textId="77777777" w:rsidTr="00A009D8">
        <w:tc>
          <w:tcPr>
            <w:tcW w:w="963" w:type="dxa"/>
          </w:tcPr>
          <w:p w14:paraId="58F220F0" w14:textId="331678A1" w:rsidR="00A009D8" w:rsidRPr="00A009D8" w:rsidRDefault="00A009D8" w:rsidP="000A5149">
            <w:pPr>
              <w:rPr>
                <w:iCs/>
              </w:rPr>
            </w:pPr>
            <w:r w:rsidRPr="00A009D8">
              <w:rPr>
                <w:iCs/>
              </w:rPr>
              <w:t>Alt-3</w:t>
            </w:r>
          </w:p>
        </w:tc>
        <w:tc>
          <w:tcPr>
            <w:tcW w:w="2675" w:type="dxa"/>
          </w:tcPr>
          <w:p w14:paraId="146BCA14" w14:textId="726D8CF4" w:rsidR="00A009D8" w:rsidRPr="00A009D8" w:rsidRDefault="009F1311" w:rsidP="000A5149">
            <w:pPr>
              <w:rPr>
                <w:iCs/>
              </w:rPr>
            </w:pPr>
            <w:r>
              <w:rPr>
                <w:iCs/>
              </w:rPr>
              <w:t xml:space="preserve">NW may have to configure UL WUS resource in each BWP. </w:t>
            </w:r>
          </w:p>
        </w:tc>
        <w:tc>
          <w:tcPr>
            <w:tcW w:w="3075" w:type="dxa"/>
          </w:tcPr>
          <w:p w14:paraId="5BE6857B" w14:textId="613D0463" w:rsidR="00A009D8" w:rsidRPr="00A009D8" w:rsidRDefault="009F1311" w:rsidP="000A5149">
            <w:pPr>
              <w:rPr>
                <w:iCs/>
              </w:rPr>
            </w:pPr>
            <w:r>
              <w:rPr>
                <w:iCs/>
              </w:rPr>
              <w:t>N/A</w:t>
            </w:r>
          </w:p>
        </w:tc>
        <w:tc>
          <w:tcPr>
            <w:tcW w:w="2915" w:type="dxa"/>
          </w:tcPr>
          <w:p w14:paraId="359BA7E9" w14:textId="341AA858" w:rsidR="00A009D8" w:rsidRPr="00A009D8" w:rsidRDefault="009F1311" w:rsidP="000A5149">
            <w:pPr>
              <w:rPr>
                <w:iCs/>
              </w:rPr>
            </w:pPr>
            <w:r>
              <w:rPr>
                <w:iCs/>
              </w:rPr>
              <w:t>Procedure text changes are required in running CR of TS 38.331</w:t>
            </w:r>
          </w:p>
        </w:tc>
      </w:tr>
      <w:tr w:rsidR="00A009D8" w14:paraId="678AB648" w14:textId="77777777" w:rsidTr="00A009D8">
        <w:tc>
          <w:tcPr>
            <w:tcW w:w="963" w:type="dxa"/>
          </w:tcPr>
          <w:p w14:paraId="0A19CE51" w14:textId="0927580B" w:rsidR="00A009D8" w:rsidRPr="00A009D8" w:rsidRDefault="00A009D8" w:rsidP="000A5149">
            <w:pPr>
              <w:rPr>
                <w:iCs/>
              </w:rPr>
            </w:pPr>
            <w:r w:rsidRPr="00A009D8">
              <w:rPr>
                <w:iCs/>
              </w:rPr>
              <w:t>Alt-4</w:t>
            </w:r>
          </w:p>
        </w:tc>
        <w:tc>
          <w:tcPr>
            <w:tcW w:w="2675" w:type="dxa"/>
          </w:tcPr>
          <w:p w14:paraId="168574C7" w14:textId="16F6671D" w:rsidR="00A009D8" w:rsidRPr="00A009D8" w:rsidRDefault="009F1311" w:rsidP="000A5149">
            <w:pPr>
              <w:rPr>
                <w:iCs/>
              </w:rPr>
            </w:pPr>
            <w:r>
              <w:rPr>
                <w:iCs/>
              </w:rPr>
              <w:t>N/A</w:t>
            </w:r>
          </w:p>
        </w:tc>
        <w:tc>
          <w:tcPr>
            <w:tcW w:w="3075" w:type="dxa"/>
          </w:tcPr>
          <w:p w14:paraId="1B0CBCA4" w14:textId="509FAAC6" w:rsidR="00A009D8" w:rsidRPr="00A009D8" w:rsidRDefault="009F1311" w:rsidP="000A5149">
            <w:pPr>
              <w:rPr>
                <w:iCs/>
              </w:rPr>
            </w:pPr>
            <w:r>
              <w:rPr>
                <w:iCs/>
              </w:rPr>
              <w:t>N/A</w:t>
            </w:r>
          </w:p>
        </w:tc>
        <w:tc>
          <w:tcPr>
            <w:tcW w:w="2915" w:type="dxa"/>
          </w:tcPr>
          <w:p w14:paraId="52AD906E" w14:textId="62220DCC" w:rsidR="00A009D8" w:rsidRPr="00A009D8" w:rsidRDefault="009F1311" w:rsidP="000A5149">
            <w:pPr>
              <w:rPr>
                <w:iCs/>
              </w:rPr>
            </w:pPr>
            <w:r>
              <w:rPr>
                <w:iCs/>
              </w:rPr>
              <w:t xml:space="preserve">ASN.1 change on </w:t>
            </w:r>
            <w:r w:rsidRPr="009F1311">
              <w:rPr>
                <w:i/>
                <w:iCs/>
                <w:lang w:val="en-CN"/>
              </w:rPr>
              <w:t>DedicatedSIBRequest</w:t>
            </w:r>
            <w:r>
              <w:rPr>
                <w:i/>
                <w:iCs/>
              </w:rPr>
              <w:t xml:space="preserve"> </w:t>
            </w:r>
            <w:r w:rsidRPr="009F1311">
              <w:t>to allow</w:t>
            </w:r>
            <w:r>
              <w:rPr>
                <w:i/>
                <w:iCs/>
              </w:rPr>
              <w:t xml:space="preserve"> </w:t>
            </w:r>
            <w:r w:rsidRPr="009F1311">
              <w:t>UE to request SIB1</w:t>
            </w:r>
          </w:p>
        </w:tc>
      </w:tr>
    </w:tbl>
    <w:p w14:paraId="20DBBB83" w14:textId="64F2FEFA" w:rsidR="00A009D8" w:rsidRPr="009F1311" w:rsidRDefault="009F1311" w:rsidP="009F1311">
      <w:pPr>
        <w:spacing w:before="120"/>
        <w:jc w:val="center"/>
        <w:rPr>
          <w:b/>
          <w:bCs/>
          <w:iCs/>
        </w:rPr>
      </w:pPr>
      <w:r w:rsidRPr="009F1311">
        <w:rPr>
          <w:b/>
          <w:bCs/>
          <w:iCs/>
        </w:rPr>
        <w:t>Table.1</w:t>
      </w:r>
      <w:r>
        <w:rPr>
          <w:b/>
          <w:bCs/>
          <w:iCs/>
        </w:rPr>
        <w:t xml:space="preserve"> Comparison among candidate solution</w:t>
      </w:r>
      <w:r w:rsidR="00B7790B">
        <w:rPr>
          <w:b/>
          <w:bCs/>
          <w:iCs/>
        </w:rPr>
        <w:t>s</w:t>
      </w:r>
      <w:r>
        <w:rPr>
          <w:b/>
          <w:bCs/>
          <w:iCs/>
        </w:rPr>
        <w:t xml:space="preserve"> for CONNECTED UE</w:t>
      </w:r>
    </w:p>
    <w:p w14:paraId="08A1A5B5" w14:textId="429865BD" w:rsidR="00B03692" w:rsidRDefault="00B03692" w:rsidP="00FC744E">
      <w:pPr>
        <w:rPr>
          <w:lang w:eastAsia="zh-CN"/>
        </w:rPr>
      </w:pPr>
      <w:r>
        <w:rPr>
          <w:lang w:eastAsia="zh-CN"/>
        </w:rPr>
        <w:t xml:space="preserve">According to the Table 1, we don’t support Alt-2 / Alt-3 because they require further spec work and </w:t>
      </w:r>
      <w:r w:rsidR="001C0C13">
        <w:rPr>
          <w:lang w:eastAsia="zh-CN"/>
        </w:rPr>
        <w:t xml:space="preserve">will bring further </w:t>
      </w:r>
      <w:r>
        <w:rPr>
          <w:lang w:eastAsia="zh-CN"/>
        </w:rPr>
        <w:t>potential issues to NW/UE. Between Alt-1 and Alt-4, we think Alt-1 can be baseline and Alt-4 is enhancement. Considering the further spec work on Alt-4 is manageable, we can support it if majority prefer. Thus, we propose:</w:t>
      </w:r>
    </w:p>
    <w:p w14:paraId="4C9AE24A" w14:textId="648CD469" w:rsidR="00B74151" w:rsidRDefault="00B03692" w:rsidP="00B03692">
      <w:pPr>
        <w:rPr>
          <w:b/>
          <w:bCs/>
        </w:rPr>
      </w:pPr>
      <w:r w:rsidRPr="00B03692">
        <w:rPr>
          <w:b/>
          <w:bCs/>
        </w:rPr>
        <w:t xml:space="preserve">Proposal 1: For Rel-19 NES UE in RRC_CONNECTED, if </w:t>
      </w:r>
      <w:r w:rsidRPr="00B03692">
        <w:rPr>
          <w:b/>
          <w:bCs/>
          <w:i/>
          <w:iCs/>
        </w:rPr>
        <w:t>searchSpaceSIB1</w:t>
      </w:r>
      <w:r w:rsidRPr="00B03692">
        <w:rPr>
          <w:b/>
          <w:bCs/>
        </w:rPr>
        <w:t xml:space="preserve"> is configured and SIB1 is not broadcasting</w:t>
      </w:r>
      <w:r w:rsidR="00B74151">
        <w:rPr>
          <w:b/>
          <w:bCs/>
        </w:rPr>
        <w:t>:</w:t>
      </w:r>
      <w:r w:rsidRPr="00B03692">
        <w:rPr>
          <w:b/>
          <w:bCs/>
        </w:rPr>
        <w:t xml:space="preserve"> </w:t>
      </w:r>
    </w:p>
    <w:p w14:paraId="0DB07795" w14:textId="5D7FF391" w:rsidR="00B74151" w:rsidRPr="00B74151" w:rsidRDefault="00B74151" w:rsidP="00FC744E">
      <w:pPr>
        <w:pStyle w:val="ListParagraph"/>
        <w:numPr>
          <w:ilvl w:val="0"/>
          <w:numId w:val="136"/>
        </w:numPr>
        <w:ind w:firstLineChars="0"/>
        <w:rPr>
          <w:b/>
          <w:bCs/>
        </w:rPr>
      </w:pPr>
      <w:r>
        <w:rPr>
          <w:rFonts w:eastAsia="SimSun"/>
          <w:b/>
          <w:bCs/>
          <w:color w:val="000000"/>
          <w:lang w:eastAsia="ja-JP"/>
        </w:rPr>
        <w:t>R</w:t>
      </w:r>
      <w:r w:rsidR="00B03692" w:rsidRPr="00B74151">
        <w:rPr>
          <w:rFonts w:eastAsia="SimSun"/>
          <w:b/>
          <w:bCs/>
          <w:color w:val="000000"/>
          <w:lang w:eastAsia="ja-JP"/>
        </w:rPr>
        <w:t xml:space="preserve">ely on the NW implementation </w:t>
      </w:r>
      <w:r w:rsidR="00B03692" w:rsidRPr="00B74151">
        <w:rPr>
          <w:b/>
          <w:bCs/>
        </w:rPr>
        <w:t xml:space="preserve">(e.g. </w:t>
      </w:r>
      <w:r w:rsidR="00B03692" w:rsidRPr="00B74151">
        <w:rPr>
          <w:b/>
          <w:bCs/>
          <w:lang w:eastAsia="zh-CN"/>
        </w:rPr>
        <w:t xml:space="preserve">dedicated RRC message to deliver </w:t>
      </w:r>
      <w:r w:rsidRPr="00B74151">
        <w:rPr>
          <w:b/>
          <w:bCs/>
          <w:lang w:eastAsia="zh-CN"/>
        </w:rPr>
        <w:t>SIB1 or</w:t>
      </w:r>
      <w:r w:rsidR="00B03692" w:rsidRPr="00B74151">
        <w:rPr>
          <w:b/>
          <w:bCs/>
          <w:lang w:eastAsia="zh-CN"/>
        </w:rPr>
        <w:t xml:space="preserve"> not configure </w:t>
      </w:r>
      <w:r w:rsidR="00B03692" w:rsidRPr="00B74151">
        <w:rPr>
          <w:b/>
          <w:bCs/>
          <w:i/>
          <w:iCs/>
        </w:rPr>
        <w:t>searchSpaceSIB1</w:t>
      </w:r>
      <w:r w:rsidR="00B03692" w:rsidRPr="00B74151">
        <w:rPr>
          <w:b/>
          <w:bCs/>
        </w:rPr>
        <w:t xml:space="preserve">) </w:t>
      </w:r>
      <w:r w:rsidR="00B03692" w:rsidRPr="00B74151">
        <w:rPr>
          <w:rFonts w:eastAsia="SimSun"/>
          <w:b/>
          <w:bCs/>
          <w:color w:val="000000"/>
          <w:lang w:eastAsia="ja-JP"/>
        </w:rPr>
        <w:t xml:space="preserve">as baseline. </w:t>
      </w:r>
    </w:p>
    <w:p w14:paraId="7D547D6D" w14:textId="4642F7E5" w:rsidR="00282714" w:rsidRPr="00B74151" w:rsidRDefault="00B74151" w:rsidP="00FC744E">
      <w:pPr>
        <w:pStyle w:val="ListParagraph"/>
        <w:numPr>
          <w:ilvl w:val="0"/>
          <w:numId w:val="136"/>
        </w:numPr>
        <w:ind w:firstLineChars="0"/>
        <w:rPr>
          <w:b/>
          <w:bCs/>
        </w:rPr>
      </w:pPr>
      <w:r>
        <w:rPr>
          <w:b/>
          <w:bCs/>
        </w:rPr>
        <w:t>I</w:t>
      </w:r>
      <w:r w:rsidR="00B03692" w:rsidRPr="00B74151">
        <w:rPr>
          <w:b/>
          <w:bCs/>
        </w:rPr>
        <w:t xml:space="preserve">f majority prefer enhancement, </w:t>
      </w:r>
      <w:r w:rsidR="00B03692" w:rsidRPr="00B74151">
        <w:rPr>
          <w:b/>
          <w:bCs/>
          <w:lang w:eastAsia="zh-CN"/>
        </w:rPr>
        <w:t xml:space="preserve">allow </w:t>
      </w:r>
      <w:r w:rsidR="0059068B">
        <w:rPr>
          <w:b/>
          <w:bCs/>
          <w:lang w:eastAsia="zh-CN"/>
        </w:rPr>
        <w:t>the UE</w:t>
      </w:r>
      <w:r w:rsidR="00B03692" w:rsidRPr="00B74151">
        <w:rPr>
          <w:b/>
          <w:bCs/>
          <w:lang w:eastAsia="zh-CN"/>
        </w:rPr>
        <w:t xml:space="preserve"> to send request for SIB1 via dedicated RRC message </w:t>
      </w:r>
      <w:r w:rsidR="00B03692" w:rsidRPr="00B74151">
        <w:rPr>
          <w:b/>
          <w:bCs/>
          <w:i/>
          <w:iCs/>
          <w:lang w:val="en-CN"/>
        </w:rPr>
        <w:t>DedicatedSIBRequest.</w:t>
      </w:r>
    </w:p>
    <w:p w14:paraId="3A60C2CD" w14:textId="39778212" w:rsidR="00323EE9" w:rsidRDefault="007B4D37" w:rsidP="00323EE9">
      <w:pPr>
        <w:pStyle w:val="Heading2"/>
      </w:pPr>
      <w:r>
        <w:t xml:space="preserve">2.2 </w:t>
      </w:r>
      <w:r w:rsidR="00323EE9">
        <w:rPr>
          <w:lang w:val="en-CN" w:eastAsia="zh-CN"/>
        </w:rPr>
        <w:t xml:space="preserve">Remaining issue on </w:t>
      </w:r>
      <w:r w:rsidR="00323EE9">
        <w:t>OD-SIB1 request procedure</w:t>
      </w:r>
    </w:p>
    <w:p w14:paraId="61333693" w14:textId="49E8E911" w:rsidR="006164B6" w:rsidRPr="006164B6" w:rsidRDefault="006164B6" w:rsidP="006164B6">
      <w:pPr>
        <w:pStyle w:val="Heading3"/>
      </w:pPr>
      <w:r>
        <w:t xml:space="preserve">2.2.1 </w:t>
      </w:r>
      <w:r>
        <w:rPr>
          <w:lang w:eastAsia="zh-CN"/>
        </w:rPr>
        <w:t>How to check NES cell broadcasting status</w:t>
      </w:r>
      <w:r>
        <w:t xml:space="preserve"> </w:t>
      </w:r>
    </w:p>
    <w:p w14:paraId="1E17B778" w14:textId="553FC5FA" w:rsidR="00032A96" w:rsidRDefault="006164B6" w:rsidP="00032A96">
      <w:pPr>
        <w:rPr>
          <w:lang w:eastAsia="zh-CN"/>
        </w:rPr>
      </w:pPr>
      <w:r>
        <w:rPr>
          <w:lang w:eastAsia="zh-CN"/>
        </w:rPr>
        <w:t>This is to</w:t>
      </w:r>
      <w:r w:rsidR="00332208">
        <w:rPr>
          <w:lang w:eastAsia="zh-CN"/>
        </w:rPr>
        <w:t xml:space="preserve"> follow the</w:t>
      </w:r>
      <w:r w:rsidR="00032A96">
        <w:rPr>
          <w:lang w:eastAsia="zh-CN"/>
        </w:rPr>
        <w:t xml:space="preserve"> agree</w:t>
      </w:r>
      <w:r w:rsidR="00332208">
        <w:rPr>
          <w:lang w:eastAsia="zh-CN"/>
        </w:rPr>
        <w:t>ment</w:t>
      </w:r>
      <w:r w:rsidR="00032A96">
        <w:rPr>
          <w:lang w:eastAsia="zh-CN"/>
        </w:rPr>
        <w:t xml:space="preserve"> in RAN2#127b [</w:t>
      </w:r>
      <w:r w:rsidR="00332208">
        <w:rPr>
          <w:lang w:eastAsia="zh-CN"/>
        </w:rPr>
        <w:t>4</w:t>
      </w:r>
      <w:r w:rsidR="00032A96">
        <w:rPr>
          <w:lang w:eastAsia="zh-CN"/>
        </w:rPr>
        <w:t>]:</w:t>
      </w:r>
    </w:p>
    <w:p w14:paraId="0EE62C52" w14:textId="77777777" w:rsidR="00032A96" w:rsidRPr="003F0233" w:rsidRDefault="00032A96" w:rsidP="00032A96">
      <w:pPr>
        <w:pStyle w:val="Doc-text2"/>
        <w:pBdr>
          <w:top w:val="single" w:sz="4" w:space="1" w:color="auto"/>
          <w:left w:val="single" w:sz="4" w:space="4" w:color="auto"/>
          <w:bottom w:val="single" w:sz="4" w:space="1" w:color="auto"/>
          <w:right w:val="single" w:sz="4" w:space="0" w:color="auto"/>
        </w:pBdr>
        <w:rPr>
          <w:b/>
          <w:bCs/>
        </w:rPr>
      </w:pPr>
      <w:r w:rsidRPr="003F0233">
        <w:rPr>
          <w:b/>
          <w:bCs/>
        </w:rPr>
        <w:t>Agreements on OD-SIB1</w:t>
      </w:r>
    </w:p>
    <w:p w14:paraId="2F3F0255" w14:textId="77777777" w:rsidR="00032A96" w:rsidRPr="00D565F3" w:rsidRDefault="00032A96" w:rsidP="00332208">
      <w:pPr>
        <w:pStyle w:val="Doc-text2"/>
        <w:numPr>
          <w:ilvl w:val="0"/>
          <w:numId w:val="106"/>
        </w:numPr>
        <w:pBdr>
          <w:top w:val="single" w:sz="4" w:space="1" w:color="auto"/>
          <w:left w:val="single" w:sz="4" w:space="4" w:color="auto"/>
          <w:bottom w:val="single" w:sz="4" w:space="1" w:color="auto"/>
          <w:right w:val="single" w:sz="4" w:space="0" w:color="auto"/>
        </w:pBdr>
        <w:spacing w:after="180"/>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27432277" w14:textId="5CD547E5" w:rsidR="00032A96" w:rsidRDefault="00332208" w:rsidP="00032A96">
      <w:r>
        <w:t>We noticed RAN1#120 has identified 5 candidate solutions for further discussion [5]:</w:t>
      </w:r>
    </w:p>
    <w:tbl>
      <w:tblPr>
        <w:tblStyle w:val="TableGrid"/>
        <w:tblW w:w="0" w:type="auto"/>
        <w:tblLook w:val="04A0" w:firstRow="1" w:lastRow="0" w:firstColumn="1" w:lastColumn="0" w:noHBand="0" w:noVBand="1"/>
      </w:tblPr>
      <w:tblGrid>
        <w:gridCol w:w="9628"/>
      </w:tblGrid>
      <w:tr w:rsidR="00332208" w:rsidRPr="00332208" w14:paraId="3A25BC0F" w14:textId="77777777" w:rsidTr="00332208">
        <w:trPr>
          <w:trHeight w:val="4653"/>
        </w:trPr>
        <w:tc>
          <w:tcPr>
            <w:tcW w:w="9628" w:type="dxa"/>
          </w:tcPr>
          <w:p w14:paraId="3F4B3FBB" w14:textId="77777777" w:rsidR="00332208" w:rsidRPr="00332208" w:rsidRDefault="00332208" w:rsidP="007A5FB0">
            <w:pPr>
              <w:rPr>
                <w:rFonts w:eastAsia="PMingLiU" w:cs="Times"/>
                <w:b/>
                <w:bCs/>
                <w:lang w:eastAsia="zh-TW"/>
              </w:rPr>
            </w:pPr>
            <w:r w:rsidRPr="00332208">
              <w:rPr>
                <w:rFonts w:eastAsia="PMingLiU" w:cs="Times"/>
                <w:b/>
                <w:bCs/>
                <w:highlight w:val="green"/>
                <w:lang w:eastAsia="zh-TW"/>
              </w:rPr>
              <w:t>FL Proposal 6-1-9 (from vivo2)</w:t>
            </w:r>
          </w:p>
          <w:p w14:paraId="44D8CE16" w14:textId="77777777" w:rsidR="00332208" w:rsidRPr="00332208" w:rsidRDefault="00332208" w:rsidP="00332208">
            <w:pPr>
              <w:spacing w:after="0"/>
              <w:rPr>
                <w:rFonts w:eastAsiaTheme="minorEastAsia" w:cs="Times"/>
                <w:lang w:eastAsia="zh-CN"/>
              </w:rPr>
            </w:pPr>
            <w:r w:rsidRPr="00332208">
              <w:rPr>
                <w:rFonts w:eastAsia="PMingLiU" w:cs="Times"/>
                <w:lang w:eastAsia="zh-TW"/>
              </w:rPr>
              <w:t>If a UE has SIB1 request configuration of a cell</w:t>
            </w:r>
            <w:r w:rsidRPr="00332208">
              <w:rPr>
                <w:rFonts w:eastAsiaTheme="minorEastAsia" w:cs="Times"/>
                <w:lang w:eastAsia="zh-CN"/>
              </w:rPr>
              <w:t xml:space="preserve"> and before transmitting UL WUS,</w:t>
            </w:r>
          </w:p>
          <w:p w14:paraId="4C670413" w14:textId="77777777" w:rsidR="00332208" w:rsidRPr="00332208" w:rsidRDefault="00332208" w:rsidP="00332208">
            <w:pPr>
              <w:pStyle w:val="ListParagraph"/>
              <w:numPr>
                <w:ilvl w:val="0"/>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 xml:space="preserve">If the UE detects a SSB where </w:t>
            </w:r>
            <w:r w:rsidRPr="00332208">
              <w:rPr>
                <w:rFonts w:eastAsia="PMingLiU" w:cs="Times"/>
                <w:lang w:eastAsia="zh-TW"/>
              </w:rPr>
              <w:t>K_SSB</w:t>
            </w:r>
            <w:r w:rsidRPr="00332208">
              <w:rPr>
                <w:rFonts w:eastAsiaTheme="minorEastAsia" w:cs="Times"/>
                <w:lang w:eastAsia="zh-CN"/>
              </w:rPr>
              <w:t xml:space="preserve">&gt;=24 </w:t>
            </w:r>
            <w:r w:rsidRPr="00332208">
              <w:rPr>
                <w:rFonts w:eastAsia="PMingLiU" w:cs="Times"/>
                <w:lang w:eastAsia="zh-TW"/>
              </w:rPr>
              <w:t xml:space="preserve">for FR1 </w:t>
            </w:r>
            <w:r w:rsidRPr="00332208">
              <w:rPr>
                <w:rFonts w:eastAsiaTheme="minorEastAsia" w:cs="Times"/>
                <w:lang w:eastAsia="zh-CN"/>
              </w:rPr>
              <w:t>or</w:t>
            </w:r>
            <w:r w:rsidRPr="00332208">
              <w:rPr>
                <w:rFonts w:eastAsia="PMingLiU" w:cs="Times"/>
                <w:lang w:eastAsia="zh-TW"/>
              </w:rPr>
              <w:t xml:space="preserve"> K_SSB</w:t>
            </w:r>
            <w:r w:rsidRPr="00332208">
              <w:rPr>
                <w:rFonts w:eastAsiaTheme="minorEastAsia" w:cs="Times"/>
                <w:lang w:eastAsia="zh-CN"/>
              </w:rPr>
              <w:t>&gt;=13</w:t>
            </w:r>
            <w:r w:rsidRPr="00332208">
              <w:rPr>
                <w:rFonts w:eastAsia="PMingLiU" w:cs="Times"/>
                <w:lang w:eastAsia="zh-TW"/>
              </w:rPr>
              <w:t xml:space="preserve"> for FR2</w:t>
            </w:r>
            <w:r w:rsidRPr="00332208">
              <w:rPr>
                <w:rFonts w:eastAsiaTheme="minorEastAsia" w:cs="Times"/>
                <w:lang w:eastAsia="zh-CN"/>
              </w:rPr>
              <w:t>, down select from the following:</w:t>
            </w:r>
          </w:p>
          <w:p w14:paraId="27141DD4" w14:textId="77777777" w:rsidR="00332208" w:rsidRPr="00332208" w:rsidRDefault="00332208" w:rsidP="00332208">
            <w:pPr>
              <w:pStyle w:val="ListParagraph"/>
              <w:numPr>
                <w:ilvl w:val="1"/>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Alt. 1: Only if K_SSB=30 for FR1 and K_SSB=14 for FR2, UE monitors Type 0 PDCCH for SIB1 transmission; Otherwise, UE doesn’t monitor Type 0 PDCCH</w:t>
            </w:r>
          </w:p>
          <w:p w14:paraId="49C90816" w14:textId="77777777" w:rsidR="00332208" w:rsidRPr="00332208" w:rsidRDefault="00332208" w:rsidP="00332208">
            <w:pPr>
              <w:pStyle w:val="ListParagraph"/>
              <w:numPr>
                <w:ilvl w:val="2"/>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FFS: Whether monitoring time window of Type 0 PDCCH is up to UE implementation or specified.</w:t>
            </w:r>
          </w:p>
          <w:p w14:paraId="40480511" w14:textId="77777777" w:rsidR="00332208" w:rsidRPr="00332208" w:rsidRDefault="00332208" w:rsidP="00332208">
            <w:pPr>
              <w:pStyle w:val="ListParagraph"/>
              <w:numPr>
                <w:ilvl w:val="1"/>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Alt. 2: UE monitors Type 0 PDCCH for SIB1 transmission</w:t>
            </w:r>
          </w:p>
          <w:p w14:paraId="25F7252F" w14:textId="77777777" w:rsidR="00332208" w:rsidRPr="00332208" w:rsidRDefault="00332208" w:rsidP="00332208">
            <w:pPr>
              <w:pStyle w:val="ListParagraph"/>
              <w:numPr>
                <w:ilvl w:val="2"/>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FFS: Whether monitoring time window of Type 0 PDCCH is up to UE implementation or specified.</w:t>
            </w:r>
          </w:p>
          <w:p w14:paraId="155A44E8" w14:textId="77777777" w:rsidR="00332208" w:rsidRPr="00332208" w:rsidRDefault="00332208" w:rsidP="00332208">
            <w:pPr>
              <w:pStyle w:val="ListParagraph"/>
              <w:numPr>
                <w:ilvl w:val="1"/>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 xml:space="preserve">Alt. 3: It is up to UE implementation on whether to </w:t>
            </w:r>
            <w:bookmarkStart w:id="1" w:name="OLE_LINK64"/>
            <w:r w:rsidRPr="00332208">
              <w:rPr>
                <w:rFonts w:eastAsiaTheme="minorEastAsia" w:cs="Times"/>
                <w:lang w:eastAsia="zh-CN"/>
              </w:rPr>
              <w:t>monitor Type 0 PDCCH for SIB1 transmission</w:t>
            </w:r>
          </w:p>
          <w:bookmarkEnd w:id="1"/>
          <w:p w14:paraId="43124109" w14:textId="77777777" w:rsidR="00332208" w:rsidRPr="00332208" w:rsidRDefault="00332208" w:rsidP="00332208">
            <w:pPr>
              <w:pStyle w:val="ListParagraph"/>
              <w:numPr>
                <w:ilvl w:val="1"/>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Alt. 4: UE doesn’t monitor Type 0 PDCCH for SIB1 transmission.</w:t>
            </w:r>
          </w:p>
          <w:p w14:paraId="2E55DE6C" w14:textId="77777777" w:rsidR="00332208" w:rsidRPr="00332208" w:rsidRDefault="00332208" w:rsidP="00332208">
            <w:pPr>
              <w:pStyle w:val="ListParagraph"/>
              <w:numPr>
                <w:ilvl w:val="1"/>
                <w:numId w:val="137"/>
              </w:numPr>
              <w:overflowPunct/>
              <w:autoSpaceDE/>
              <w:autoSpaceDN/>
              <w:adjustRightInd/>
              <w:spacing w:after="0"/>
              <w:ind w:firstLineChars="0"/>
              <w:textAlignment w:val="auto"/>
              <w:rPr>
                <w:rFonts w:eastAsiaTheme="minorEastAsia" w:cs="Times"/>
                <w:lang w:eastAsia="zh-CN"/>
              </w:rPr>
            </w:pPr>
            <w:r w:rsidRPr="00332208">
              <w:rPr>
                <w:rFonts w:eastAsiaTheme="minorEastAsia" w:cs="Times"/>
                <w:lang w:eastAsia="zh-CN"/>
              </w:rPr>
              <w:t>Alt. 5: UE monitors Type 0 PDCCH for SIB1 based on some repurposed parameters in MIB or PBCH</w:t>
            </w:r>
          </w:p>
          <w:p w14:paraId="2F429B25" w14:textId="77777777" w:rsidR="00332208" w:rsidRPr="00332208" w:rsidRDefault="00332208" w:rsidP="00332208">
            <w:pPr>
              <w:spacing w:after="0"/>
              <w:rPr>
                <w:rFonts w:eastAsia="PMingLiU" w:cs="Times"/>
                <w:lang w:eastAsia="zh-TW"/>
              </w:rPr>
            </w:pPr>
            <w:r w:rsidRPr="00332208">
              <w:rPr>
                <w:rFonts w:eastAsia="PMingLiU" w:cs="Times"/>
                <w:lang w:eastAsia="zh-TW"/>
              </w:rPr>
              <w:t xml:space="preserve">Note: </w:t>
            </w:r>
            <w:r w:rsidRPr="00332208">
              <w:rPr>
                <w:rFonts w:eastAsiaTheme="minorEastAsia" w:cs="Times"/>
                <w:lang w:eastAsia="zh-CN"/>
              </w:rPr>
              <w:t xml:space="preserve">If the UE detects a SSB where </w:t>
            </w:r>
            <w:r w:rsidRPr="00332208">
              <w:rPr>
                <w:rFonts w:eastAsia="PMingLiU" w:cs="Times"/>
                <w:lang w:eastAsia="zh-TW"/>
              </w:rPr>
              <w:t>K_SSB</w:t>
            </w:r>
            <w:r w:rsidRPr="00332208">
              <w:rPr>
                <w:rFonts w:eastAsiaTheme="minorEastAsia" w:cs="Times"/>
                <w:lang w:eastAsia="zh-CN"/>
              </w:rPr>
              <w:t>&lt;=23</w:t>
            </w:r>
            <w:r w:rsidRPr="00332208">
              <w:rPr>
                <w:rFonts w:eastAsia="PMingLiU" w:cs="Times"/>
                <w:lang w:eastAsia="zh-TW"/>
              </w:rPr>
              <w:t xml:space="preserve"> for FR1 </w:t>
            </w:r>
            <w:r w:rsidRPr="00332208">
              <w:rPr>
                <w:rFonts w:eastAsiaTheme="minorEastAsia" w:cs="Times"/>
                <w:lang w:eastAsia="zh-CN"/>
              </w:rPr>
              <w:t>or</w:t>
            </w:r>
            <w:r w:rsidRPr="00332208">
              <w:rPr>
                <w:rFonts w:eastAsia="PMingLiU" w:cs="Times"/>
                <w:lang w:eastAsia="zh-TW"/>
              </w:rPr>
              <w:t xml:space="preserve"> K_SSB</w:t>
            </w:r>
            <w:r w:rsidRPr="00332208">
              <w:rPr>
                <w:rFonts w:eastAsiaTheme="minorEastAsia" w:cs="Times"/>
                <w:lang w:eastAsia="zh-CN"/>
              </w:rPr>
              <w:t>&lt;=</w:t>
            </w:r>
            <w:r w:rsidRPr="00332208">
              <w:rPr>
                <w:rFonts w:eastAsia="PMingLiU" w:cs="Times"/>
                <w:lang w:eastAsia="zh-TW"/>
              </w:rPr>
              <w:t>1</w:t>
            </w:r>
            <w:r w:rsidRPr="00332208">
              <w:rPr>
                <w:rFonts w:eastAsiaTheme="minorEastAsia" w:cs="Times"/>
                <w:lang w:eastAsia="zh-CN"/>
              </w:rPr>
              <w:t>2</w:t>
            </w:r>
            <w:r w:rsidRPr="00332208">
              <w:rPr>
                <w:rFonts w:eastAsia="PMingLiU" w:cs="Times"/>
                <w:lang w:eastAsia="zh-TW"/>
              </w:rPr>
              <w:t xml:space="preserve"> for FR2</w:t>
            </w:r>
            <w:r w:rsidRPr="00332208">
              <w:rPr>
                <w:rFonts w:eastAsiaTheme="minorEastAsia" w:cs="Times"/>
                <w:lang w:eastAsia="zh-CN"/>
              </w:rPr>
              <w:t>, UE monitors Type 0 PDCCH for SIB1 transmission as legacy.</w:t>
            </w:r>
          </w:p>
          <w:p w14:paraId="29469FFA" w14:textId="77777777" w:rsidR="00332208" w:rsidRPr="00332208" w:rsidRDefault="00332208" w:rsidP="00332208">
            <w:pPr>
              <w:spacing w:after="0"/>
              <w:rPr>
                <w:rFonts w:eastAsia="PMingLiU" w:cs="Times"/>
                <w:lang w:eastAsia="zh-TW"/>
              </w:rPr>
            </w:pPr>
            <w:r w:rsidRPr="00332208">
              <w:rPr>
                <w:rFonts w:eastAsia="PMingLiU" w:cs="Times"/>
                <w:lang w:eastAsia="zh-TW"/>
              </w:rPr>
              <w:t>Note: From Ericsson point view, Alt 3 and Alt 4 may be inconsistent with existing RAN2 agreements</w:t>
            </w:r>
          </w:p>
          <w:p w14:paraId="6A96E6EB" w14:textId="157402E1" w:rsidR="00332208" w:rsidRPr="00332208" w:rsidRDefault="00332208" w:rsidP="00332208">
            <w:pPr>
              <w:spacing w:after="0"/>
              <w:rPr>
                <w:rFonts w:eastAsia="PMingLiU" w:cs="Times"/>
                <w:b/>
                <w:bCs/>
                <w:lang w:eastAsia="zh-TW"/>
              </w:rPr>
            </w:pPr>
            <w:r w:rsidRPr="00332208">
              <w:rPr>
                <w:lang w:eastAsia="x-none"/>
              </w:rPr>
              <w:t>Note: The above cases are for SSB on the sync raster.</w:t>
            </w:r>
          </w:p>
        </w:tc>
      </w:tr>
    </w:tbl>
    <w:p w14:paraId="0EC732FE" w14:textId="77777777" w:rsidR="00246E22" w:rsidRPr="00E52524" w:rsidRDefault="00246E22" w:rsidP="00246E22">
      <w:pPr>
        <w:spacing w:after="120"/>
        <w:rPr>
          <w:lang w:eastAsia="zh-CN"/>
        </w:rPr>
      </w:pPr>
      <w:r w:rsidRPr="00E52524">
        <w:rPr>
          <w:lang w:eastAsia="zh-CN"/>
        </w:rPr>
        <w:lastRenderedPageBreak/>
        <w:t xml:space="preserve">In the following, we proved analysis of the spec impacts and corresponding pros and cons for each alternative. </w:t>
      </w:r>
    </w:p>
    <w:p w14:paraId="0AFBFB9D" w14:textId="77777777" w:rsidR="00246E22" w:rsidRPr="00E52524" w:rsidRDefault="00246E22" w:rsidP="00246E22">
      <w:pPr>
        <w:spacing w:after="120"/>
        <w:rPr>
          <w:rFonts w:eastAsia="DengXian"/>
          <w:szCs w:val="24"/>
          <w:lang w:eastAsia="zh-CN"/>
        </w:rPr>
      </w:pPr>
      <w:r w:rsidRPr="00E52524">
        <w:rPr>
          <w:b/>
          <w:bCs/>
          <w:lang w:eastAsia="zh-CN"/>
        </w:rPr>
        <w:t>For Alt 1,</w:t>
      </w:r>
      <w:r w:rsidRPr="00E52524">
        <w:rPr>
          <w:lang w:eastAsia="zh-CN"/>
        </w:rPr>
        <w:t xml:space="preserve"> we think this provides a clear picture of NW transmitting behavior and UE monitoring behavior. When </w:t>
      </w:r>
      <w:r w:rsidRPr="00E52524">
        <w:rPr>
          <w:rFonts w:eastAsia="DengXian"/>
          <w:szCs w:val="24"/>
          <w:lang w:val="en-GB" w:eastAsia="zh-CN"/>
        </w:rPr>
        <w:t>K_SSB=30 for FR1 and K_SSB=14 for FR2</w:t>
      </w:r>
      <w:r w:rsidRPr="00E52524">
        <w:rPr>
          <w:rFonts w:eastAsia="DengXian"/>
          <w:szCs w:val="24"/>
          <w:lang w:eastAsia="zh-CN"/>
        </w:rPr>
        <w:t xml:space="preserve">, it indicates that NW is providing OD-SIB1 based on other UE’s request so that the UE could directly monitor Type 0 PDCCH on the NES cell. However, the UE monitoring </w:t>
      </w:r>
      <w:proofErr w:type="spellStart"/>
      <w:r w:rsidRPr="00E52524">
        <w:rPr>
          <w:rFonts w:eastAsia="DengXian"/>
          <w:szCs w:val="24"/>
          <w:lang w:eastAsia="zh-CN"/>
        </w:rPr>
        <w:t>behaviour</w:t>
      </w:r>
      <w:proofErr w:type="spellEnd"/>
      <w:r w:rsidRPr="00E52524">
        <w:rPr>
          <w:rFonts w:eastAsia="DengXian"/>
          <w:szCs w:val="24"/>
          <w:lang w:eastAsia="zh-CN"/>
        </w:rPr>
        <w:t xml:space="preserve"> should be further clarified on what is the start time and ending time for the PDCCH monitoring. </w:t>
      </w:r>
    </w:p>
    <w:p w14:paraId="7FF0787E" w14:textId="77777777" w:rsidR="00246E22" w:rsidRPr="00E52524" w:rsidRDefault="00246E22" w:rsidP="00246E22">
      <w:pPr>
        <w:spacing w:after="120"/>
        <w:rPr>
          <w:rFonts w:eastAsia="DengXian"/>
          <w:szCs w:val="24"/>
          <w:lang w:eastAsia="zh-CN"/>
        </w:rPr>
      </w:pPr>
      <w:r w:rsidRPr="00E52524">
        <w:rPr>
          <w:rFonts w:eastAsia="DengXian"/>
          <w:szCs w:val="24"/>
          <w:lang w:eastAsia="zh-CN"/>
        </w:rPr>
        <w:t xml:space="preserve">On the other hand, based on the agreement in last meeting, that NW can indicate that the OD-SIB1 is transmitted only via the SSB associated with the UL WUS, this means that OD-SIB1 is no longer provided in all SSB beams, which reduces the possibility that a UE could successfully receive the OD-SIB1 provided based on another UE’s request. Therefore, the </w:t>
      </w:r>
    </w:p>
    <w:p w14:paraId="474B7E65" w14:textId="77777777" w:rsidR="00246E22" w:rsidRPr="00E52524" w:rsidRDefault="00246E22" w:rsidP="00246E22">
      <w:pPr>
        <w:spacing w:after="120"/>
        <w:rPr>
          <w:rFonts w:eastAsia="DengXian"/>
          <w:szCs w:val="24"/>
          <w:lang w:eastAsia="zh-CN"/>
        </w:rPr>
      </w:pPr>
      <w:r w:rsidRPr="00E52524">
        <w:rPr>
          <w:rFonts w:eastAsia="DengXian"/>
          <w:b/>
          <w:bCs/>
          <w:szCs w:val="24"/>
          <w:lang w:eastAsia="zh-CN"/>
        </w:rPr>
        <w:t xml:space="preserve">For Alt 2, </w:t>
      </w:r>
      <w:r w:rsidRPr="00E52524">
        <w:rPr>
          <w:rFonts w:eastAsia="DengXian"/>
          <w:szCs w:val="24"/>
          <w:lang w:eastAsia="zh-CN"/>
        </w:rPr>
        <w:t xml:space="preserve">the UE is always required to monitor Type 0 PDCCH before sending UL WUS. This not only wastes UE power but also increases UE access latency. </w:t>
      </w:r>
    </w:p>
    <w:p w14:paraId="363CD5DD" w14:textId="77777777" w:rsidR="00246E22" w:rsidRPr="00E52524" w:rsidRDefault="00246E22" w:rsidP="00246E22">
      <w:pPr>
        <w:spacing w:after="120"/>
        <w:rPr>
          <w:rFonts w:eastAsia="DengXian"/>
          <w:szCs w:val="24"/>
          <w:lang w:eastAsia="zh-CN"/>
        </w:rPr>
      </w:pPr>
      <w:r w:rsidRPr="00E52524">
        <w:rPr>
          <w:rFonts w:eastAsia="DengXian"/>
          <w:szCs w:val="24"/>
          <w:lang w:eastAsia="zh-CN"/>
        </w:rPr>
        <w:t xml:space="preserve">There </w:t>
      </w:r>
      <w:proofErr w:type="gramStart"/>
      <w:r w:rsidRPr="00E52524">
        <w:rPr>
          <w:rFonts w:eastAsia="DengXian"/>
          <w:szCs w:val="24"/>
          <w:lang w:eastAsia="zh-CN"/>
        </w:rPr>
        <w:t>was</w:t>
      </w:r>
      <w:proofErr w:type="gramEnd"/>
      <w:r w:rsidRPr="00E52524">
        <w:rPr>
          <w:rFonts w:eastAsia="DengXian"/>
          <w:szCs w:val="24"/>
          <w:lang w:eastAsia="zh-CN"/>
        </w:rPr>
        <w:t xml:space="preserve"> discussions in last RAN1 meeting that UE anyway blindly detects Type 0 PDCCH on a normal cell, however, we would like to clarify that f</w:t>
      </w:r>
      <w:r w:rsidRPr="00E52524">
        <w:rPr>
          <w:lang w:eastAsia="zh-CN"/>
        </w:rPr>
        <w:t xml:space="preserve">rom UE’s perspective, monitoring Type 0 PDCCH before transmitting UL WUS on an NES cell is different from monitoring Type 0 PDCCH on a normal cell. For the latter (on normal cell), UE is aware that there is SIB1 scheduling on that cell while for the former (on NES cell), UE has no information on whether the cell is transmitting or not, then it is a waste of UE power to perform such kind of blind detection. Therefore, if we need to follow RAN2 agreement on checking SIB1 transmitting status, such information should be </w:t>
      </w:r>
      <w:r w:rsidRPr="00E52524">
        <w:rPr>
          <w:rFonts w:eastAsia="Times New Roman"/>
          <w:lang w:eastAsia="zh-CN"/>
        </w:rPr>
        <w:t xml:space="preserve">explicitly indicated by the network. </w:t>
      </w:r>
    </w:p>
    <w:p w14:paraId="56E54BB6" w14:textId="77777777" w:rsidR="00246E22" w:rsidRPr="00E52524" w:rsidRDefault="00246E22" w:rsidP="00246E22">
      <w:pPr>
        <w:spacing w:after="120"/>
        <w:rPr>
          <w:rFonts w:eastAsia="PMingLiU"/>
          <w:szCs w:val="24"/>
          <w:lang w:eastAsia="zh-TW"/>
        </w:rPr>
      </w:pPr>
      <w:r w:rsidRPr="00E52524">
        <w:rPr>
          <w:rFonts w:eastAsia="DengXian"/>
          <w:b/>
          <w:bCs/>
          <w:szCs w:val="24"/>
          <w:lang w:eastAsia="zh-CN"/>
        </w:rPr>
        <w:t>For Alt 3 and Alt 4,</w:t>
      </w:r>
      <w:r w:rsidRPr="00E52524">
        <w:rPr>
          <w:rFonts w:eastAsia="DengXian"/>
          <w:szCs w:val="24"/>
          <w:lang w:eastAsia="zh-CN"/>
        </w:rPr>
        <w:t xml:space="preserve"> we think the spec impact is similar, while for Alt 3, UE may change PDCCH monitoring behavior based on its own implementation. We think Alt 3 and Alt 4 are still consistent with RAN2 agreement, in a way that when NW is transmitting SIB1 no matter whether it is periodically transmitting in legacy way or transmitting based on other UE’s request, the NW changes the </w:t>
      </w:r>
      <w:proofErr w:type="spellStart"/>
      <w:r w:rsidRPr="00E52524">
        <w:rPr>
          <w:rFonts w:eastAsia="DengXian"/>
          <w:szCs w:val="24"/>
          <w:lang w:eastAsia="zh-CN"/>
        </w:rPr>
        <w:t>k_SSB</w:t>
      </w:r>
      <w:proofErr w:type="spellEnd"/>
      <w:r w:rsidRPr="00E52524">
        <w:rPr>
          <w:rFonts w:eastAsia="DengXian"/>
          <w:szCs w:val="24"/>
          <w:lang w:eastAsia="zh-CN"/>
        </w:rPr>
        <w:t xml:space="preserve"> value to be </w:t>
      </w:r>
      <w:r w:rsidRPr="00E52524">
        <w:rPr>
          <w:rFonts w:eastAsia="PMingLiU"/>
          <w:szCs w:val="24"/>
          <w:lang w:eastAsia="zh-TW"/>
        </w:rPr>
        <w:t>K_SSB</w:t>
      </w:r>
      <w:r w:rsidRPr="00E52524">
        <w:rPr>
          <w:rFonts w:eastAsia="DengXian"/>
          <w:szCs w:val="24"/>
          <w:lang w:eastAsia="zh-CN"/>
        </w:rPr>
        <w:t>&lt;=23</w:t>
      </w:r>
      <w:r w:rsidRPr="00E52524">
        <w:rPr>
          <w:rFonts w:eastAsia="PMingLiU"/>
          <w:szCs w:val="24"/>
          <w:lang w:eastAsia="zh-TW"/>
        </w:rPr>
        <w:t xml:space="preserve"> for FR1 </w:t>
      </w:r>
      <w:r w:rsidRPr="00E52524">
        <w:rPr>
          <w:rFonts w:eastAsia="DengXian"/>
          <w:szCs w:val="24"/>
          <w:lang w:eastAsia="zh-CN"/>
        </w:rPr>
        <w:t>or</w:t>
      </w:r>
      <w:r w:rsidRPr="00E52524">
        <w:rPr>
          <w:rFonts w:eastAsia="PMingLiU"/>
          <w:szCs w:val="24"/>
          <w:lang w:eastAsia="zh-TW"/>
        </w:rPr>
        <w:t xml:space="preserve"> K_SSB</w:t>
      </w:r>
      <w:r w:rsidRPr="00E52524">
        <w:rPr>
          <w:rFonts w:eastAsia="DengXian"/>
          <w:szCs w:val="24"/>
          <w:lang w:eastAsia="zh-CN"/>
        </w:rPr>
        <w:t>&lt;=</w:t>
      </w:r>
      <w:r w:rsidRPr="00E52524">
        <w:rPr>
          <w:rFonts w:eastAsia="PMingLiU"/>
          <w:szCs w:val="24"/>
          <w:lang w:eastAsia="zh-TW"/>
        </w:rPr>
        <w:t>1</w:t>
      </w:r>
      <w:r w:rsidRPr="00E52524">
        <w:rPr>
          <w:rFonts w:eastAsia="DengXian"/>
          <w:szCs w:val="24"/>
          <w:lang w:eastAsia="zh-CN"/>
        </w:rPr>
        <w:t>2</w:t>
      </w:r>
      <w:r w:rsidRPr="00E52524">
        <w:rPr>
          <w:rFonts w:eastAsia="PMingLiU"/>
          <w:szCs w:val="24"/>
          <w:lang w:eastAsia="zh-TW"/>
        </w:rPr>
        <w:t xml:space="preserve"> for FR2. </w:t>
      </w:r>
    </w:p>
    <w:p w14:paraId="35966972" w14:textId="77777777" w:rsidR="00246E22" w:rsidRPr="00E52524" w:rsidRDefault="00246E22" w:rsidP="00246E22">
      <w:pPr>
        <w:spacing w:after="120"/>
        <w:rPr>
          <w:rFonts w:eastAsia="PMingLiU"/>
          <w:szCs w:val="24"/>
          <w:lang w:eastAsia="zh-CN"/>
        </w:rPr>
      </w:pPr>
      <w:r w:rsidRPr="00E52524">
        <w:rPr>
          <w:rFonts w:eastAsia="PMingLiU"/>
          <w:szCs w:val="24"/>
          <w:lang w:eastAsia="zh-CN"/>
        </w:rPr>
        <w:t xml:space="preserve">However, when </w:t>
      </w:r>
      <w:r w:rsidRPr="00E52524">
        <w:rPr>
          <w:rFonts w:eastAsia="PMingLiU"/>
          <w:szCs w:val="24"/>
          <w:lang w:eastAsia="zh-TW"/>
        </w:rPr>
        <w:t>K_SSB</w:t>
      </w:r>
      <w:r w:rsidRPr="00E52524">
        <w:rPr>
          <w:rFonts w:eastAsia="DengXian"/>
          <w:szCs w:val="24"/>
          <w:lang w:eastAsia="zh-CN"/>
        </w:rPr>
        <w:t>&lt;=23</w:t>
      </w:r>
      <w:r w:rsidRPr="00E52524">
        <w:rPr>
          <w:rFonts w:eastAsia="PMingLiU"/>
          <w:szCs w:val="24"/>
          <w:lang w:eastAsia="zh-TW"/>
        </w:rPr>
        <w:t xml:space="preserve"> for FR1 </w:t>
      </w:r>
      <w:r w:rsidRPr="00E52524">
        <w:rPr>
          <w:rFonts w:eastAsia="DengXian"/>
          <w:szCs w:val="24"/>
          <w:lang w:eastAsia="zh-CN"/>
        </w:rPr>
        <w:t>or</w:t>
      </w:r>
      <w:r w:rsidRPr="00E52524">
        <w:rPr>
          <w:rFonts w:eastAsia="PMingLiU"/>
          <w:szCs w:val="24"/>
          <w:lang w:eastAsia="zh-TW"/>
        </w:rPr>
        <w:t xml:space="preserve"> K_SSB</w:t>
      </w:r>
      <w:r w:rsidRPr="00E52524">
        <w:rPr>
          <w:rFonts w:eastAsia="DengXian"/>
          <w:szCs w:val="24"/>
          <w:lang w:eastAsia="zh-CN"/>
        </w:rPr>
        <w:t>&lt;=</w:t>
      </w:r>
      <w:r w:rsidRPr="00E52524">
        <w:rPr>
          <w:rFonts w:eastAsia="PMingLiU"/>
          <w:szCs w:val="24"/>
          <w:lang w:eastAsia="zh-TW"/>
        </w:rPr>
        <w:t>1</w:t>
      </w:r>
      <w:r w:rsidRPr="00E52524">
        <w:rPr>
          <w:rFonts w:eastAsia="DengXian"/>
          <w:szCs w:val="24"/>
          <w:lang w:eastAsia="zh-CN"/>
        </w:rPr>
        <w:t>2</w:t>
      </w:r>
      <w:r w:rsidRPr="00E52524">
        <w:rPr>
          <w:rFonts w:eastAsia="PMingLiU"/>
          <w:szCs w:val="24"/>
          <w:lang w:eastAsia="zh-TW"/>
        </w:rPr>
        <w:t xml:space="preserve"> for FR2, the cell maybe accessible and detected by legacy UEs, which may cause problem for legacy UEs if they intend to decode SIB1 while the NW is not transmitting. </w:t>
      </w:r>
    </w:p>
    <w:p w14:paraId="66581C91" w14:textId="77777777" w:rsidR="00246E22" w:rsidRPr="00E52524" w:rsidRDefault="00246E22" w:rsidP="00246E22">
      <w:pPr>
        <w:spacing w:after="120"/>
        <w:rPr>
          <w:lang w:eastAsia="zh-CN"/>
        </w:rPr>
      </w:pPr>
      <w:r w:rsidRPr="00E52524">
        <w:rPr>
          <w:b/>
          <w:bCs/>
          <w:lang w:eastAsia="zh-CN"/>
        </w:rPr>
        <w:t>For Alt 5,</w:t>
      </w:r>
      <w:r w:rsidRPr="00E52524">
        <w:rPr>
          <w:lang w:eastAsia="zh-CN"/>
        </w:rPr>
        <w:t xml:space="preserve"> according to our understanding, the motivation is </w:t>
      </w:r>
      <w:proofErr w:type="gramStart"/>
      <w:r w:rsidRPr="00E52524">
        <w:rPr>
          <w:lang w:eastAsia="zh-CN"/>
        </w:rPr>
        <w:t>similar to</w:t>
      </w:r>
      <w:proofErr w:type="gramEnd"/>
      <w:r w:rsidRPr="00E52524">
        <w:rPr>
          <w:lang w:eastAsia="zh-CN"/>
        </w:rPr>
        <w:t xml:space="preserve"> Alt 1 that NW explicitly indicates that the NW is transmitting OD-SIB1 to other UE so that the UE could monitor Type 0 PDCCH before it sends UL WUS. </w:t>
      </w:r>
      <w:proofErr w:type="gramStart"/>
      <w:r w:rsidRPr="00E52524">
        <w:rPr>
          <w:lang w:eastAsia="zh-CN"/>
        </w:rPr>
        <w:t>However</w:t>
      </w:r>
      <w:proofErr w:type="gramEnd"/>
      <w:r w:rsidRPr="00E52524">
        <w:rPr>
          <w:lang w:eastAsia="zh-CN"/>
        </w:rPr>
        <w:t xml:space="preserve"> the spec change may impact the spared bit in MIB or the reserved bit in PBCH. It is noted that for FR1, there are 2 reserved bits in the PBCH payload while for FR2, no reserved bits </w:t>
      </w:r>
      <w:proofErr w:type="gramStart"/>
      <w:r w:rsidRPr="00E52524">
        <w:rPr>
          <w:lang w:eastAsia="zh-CN"/>
        </w:rPr>
        <w:t>is</w:t>
      </w:r>
      <w:proofErr w:type="gramEnd"/>
      <w:r w:rsidRPr="00E52524">
        <w:rPr>
          <w:lang w:eastAsia="zh-CN"/>
        </w:rPr>
        <w:t xml:space="preserve"> available. Thus, this would lead to different designs for FR1 and FR2. </w:t>
      </w:r>
    </w:p>
    <w:p w14:paraId="5D4CE4EE" w14:textId="646272D3" w:rsidR="00246E22" w:rsidRDefault="00246E22" w:rsidP="00246E22">
      <w:pPr>
        <w:spacing w:after="120"/>
        <w:rPr>
          <w:lang w:eastAsia="zh-CN"/>
        </w:rPr>
      </w:pPr>
      <w:r>
        <w:rPr>
          <w:lang w:eastAsia="zh-CN"/>
        </w:rPr>
        <w:t>The above analysis is summarized in the following Table.</w:t>
      </w:r>
      <w:r w:rsidR="00E52524">
        <w:rPr>
          <w:lang w:eastAsia="zh-CN"/>
        </w:rPr>
        <w:t>2</w:t>
      </w:r>
      <w:r>
        <w:rPr>
          <w:lang w:eastAsia="zh-CN"/>
        </w:rPr>
        <w:t xml:space="preserve"> </w:t>
      </w:r>
    </w:p>
    <w:tbl>
      <w:tblPr>
        <w:tblStyle w:val="TableGrid"/>
        <w:tblpPr w:leftFromText="180" w:rightFromText="180" w:vertAnchor="text" w:horzAnchor="page" w:tblpX="1113" w:tblpY="350"/>
        <w:tblOverlap w:val="never"/>
        <w:tblW w:w="0" w:type="auto"/>
        <w:tblLook w:val="04A0" w:firstRow="1" w:lastRow="0" w:firstColumn="1" w:lastColumn="0" w:noHBand="0" w:noVBand="1"/>
      </w:tblPr>
      <w:tblGrid>
        <w:gridCol w:w="665"/>
        <w:gridCol w:w="3192"/>
        <w:gridCol w:w="2109"/>
        <w:gridCol w:w="3662"/>
      </w:tblGrid>
      <w:tr w:rsidR="00246E22" w:rsidRPr="001F243F" w14:paraId="6AA623BC" w14:textId="77777777" w:rsidTr="001F243F">
        <w:tc>
          <w:tcPr>
            <w:tcW w:w="665" w:type="dxa"/>
          </w:tcPr>
          <w:p w14:paraId="69F75AC5" w14:textId="77777777" w:rsidR="00246E22" w:rsidRPr="001F243F" w:rsidRDefault="00246E22" w:rsidP="00093456">
            <w:pPr>
              <w:spacing w:after="120"/>
              <w:rPr>
                <w:lang w:eastAsia="zh-CN"/>
              </w:rPr>
            </w:pPr>
          </w:p>
        </w:tc>
        <w:tc>
          <w:tcPr>
            <w:tcW w:w="3192" w:type="dxa"/>
          </w:tcPr>
          <w:p w14:paraId="51622F60" w14:textId="77777777" w:rsidR="00246E22" w:rsidRPr="001F243F" w:rsidRDefault="00246E22" w:rsidP="00093456">
            <w:pPr>
              <w:spacing w:after="120"/>
              <w:rPr>
                <w:lang w:eastAsia="zh-CN"/>
              </w:rPr>
            </w:pPr>
            <w:r w:rsidRPr="001F243F">
              <w:rPr>
                <w:lang w:eastAsia="zh-CN"/>
              </w:rPr>
              <w:t>Spec impact</w:t>
            </w:r>
          </w:p>
        </w:tc>
        <w:tc>
          <w:tcPr>
            <w:tcW w:w="2109" w:type="dxa"/>
          </w:tcPr>
          <w:p w14:paraId="3EC060B9" w14:textId="77777777" w:rsidR="00246E22" w:rsidRPr="001F243F" w:rsidRDefault="00246E22" w:rsidP="00093456">
            <w:pPr>
              <w:spacing w:after="120"/>
              <w:rPr>
                <w:lang w:eastAsia="zh-CN"/>
              </w:rPr>
            </w:pPr>
            <w:r w:rsidRPr="001F243F">
              <w:rPr>
                <w:lang w:eastAsia="zh-CN"/>
              </w:rPr>
              <w:t>Pros</w:t>
            </w:r>
          </w:p>
        </w:tc>
        <w:tc>
          <w:tcPr>
            <w:tcW w:w="3662" w:type="dxa"/>
          </w:tcPr>
          <w:p w14:paraId="754B73CB" w14:textId="77777777" w:rsidR="00246E22" w:rsidRPr="001F243F" w:rsidRDefault="00246E22" w:rsidP="00093456">
            <w:pPr>
              <w:spacing w:after="120"/>
              <w:rPr>
                <w:lang w:eastAsia="zh-CN"/>
              </w:rPr>
            </w:pPr>
            <w:r w:rsidRPr="001F243F">
              <w:rPr>
                <w:lang w:eastAsia="zh-CN"/>
              </w:rPr>
              <w:t>Cons</w:t>
            </w:r>
          </w:p>
        </w:tc>
      </w:tr>
      <w:tr w:rsidR="00246E22" w:rsidRPr="001F243F" w14:paraId="36E16733" w14:textId="77777777" w:rsidTr="001F243F">
        <w:trPr>
          <w:trHeight w:val="1033"/>
        </w:trPr>
        <w:tc>
          <w:tcPr>
            <w:tcW w:w="665" w:type="dxa"/>
          </w:tcPr>
          <w:p w14:paraId="02B5E035" w14:textId="77777777" w:rsidR="00246E22" w:rsidRPr="001F243F" w:rsidRDefault="00246E22" w:rsidP="00093456">
            <w:pPr>
              <w:spacing w:after="120"/>
              <w:rPr>
                <w:lang w:eastAsia="zh-CN"/>
              </w:rPr>
            </w:pPr>
            <w:r w:rsidRPr="001F243F">
              <w:rPr>
                <w:lang w:eastAsia="zh-CN"/>
              </w:rPr>
              <w:t>Alt 1</w:t>
            </w:r>
          </w:p>
        </w:tc>
        <w:tc>
          <w:tcPr>
            <w:tcW w:w="3192" w:type="dxa"/>
          </w:tcPr>
          <w:p w14:paraId="1666FCDD" w14:textId="77777777" w:rsidR="00246E22" w:rsidRPr="001F243F" w:rsidRDefault="00246E22" w:rsidP="00246E22">
            <w:pPr>
              <w:numPr>
                <w:ilvl w:val="0"/>
                <w:numId w:val="138"/>
              </w:numPr>
              <w:overflowPunct/>
              <w:adjustRightInd/>
              <w:spacing w:afterLines="50" w:after="120"/>
              <w:jc w:val="both"/>
              <w:rPr>
                <w:lang w:eastAsia="zh-CN"/>
              </w:rPr>
            </w:pPr>
            <w:r w:rsidRPr="001F243F">
              <w:rPr>
                <w:lang w:eastAsia="zh-CN"/>
              </w:rPr>
              <w:t xml:space="preserve">UE behavior when </w:t>
            </w:r>
            <w:r w:rsidRPr="001F243F">
              <w:rPr>
                <w:rFonts w:eastAsia="DengXian"/>
                <w:szCs w:val="24"/>
                <w:lang w:val="en-GB" w:eastAsia="zh-CN"/>
              </w:rPr>
              <w:t>K_SSB=30 for FR1 and K_SSB=14 for FR2</w:t>
            </w:r>
          </w:p>
          <w:p w14:paraId="07FF7931" w14:textId="77777777" w:rsidR="00246E22" w:rsidRPr="001F243F" w:rsidRDefault="00246E22" w:rsidP="00246E22">
            <w:pPr>
              <w:numPr>
                <w:ilvl w:val="0"/>
                <w:numId w:val="138"/>
              </w:numPr>
              <w:overflowPunct/>
              <w:adjustRightInd/>
              <w:spacing w:afterLines="50" w:after="120"/>
              <w:jc w:val="both"/>
              <w:rPr>
                <w:lang w:eastAsia="zh-CN"/>
              </w:rPr>
            </w:pPr>
            <w:r w:rsidRPr="001F243F">
              <w:rPr>
                <w:rFonts w:eastAsia="DengXian"/>
                <w:szCs w:val="24"/>
                <w:lang w:eastAsia="zh-CN"/>
              </w:rPr>
              <w:t>UE monitoring window definition</w:t>
            </w:r>
          </w:p>
        </w:tc>
        <w:tc>
          <w:tcPr>
            <w:tcW w:w="2109" w:type="dxa"/>
          </w:tcPr>
          <w:p w14:paraId="6ED8FB2E" w14:textId="77777777" w:rsidR="00246E22" w:rsidRPr="001F243F" w:rsidRDefault="00246E22" w:rsidP="00093456">
            <w:pPr>
              <w:spacing w:after="120"/>
              <w:rPr>
                <w:lang w:eastAsia="zh-CN"/>
              </w:rPr>
            </w:pPr>
            <w:r w:rsidRPr="001F243F">
              <w:rPr>
                <w:lang w:eastAsia="zh-CN"/>
              </w:rPr>
              <w:t xml:space="preserve">Legacy UEs will not select/reselect to NES cell if NES cell is only providing OD-SIB1 for </w:t>
            </w:r>
            <w:proofErr w:type="gramStart"/>
            <w:r w:rsidRPr="001F243F">
              <w:rPr>
                <w:lang w:eastAsia="zh-CN"/>
              </w:rPr>
              <w:t>a period of time</w:t>
            </w:r>
            <w:proofErr w:type="gramEnd"/>
            <w:r w:rsidRPr="001F243F">
              <w:rPr>
                <w:lang w:eastAsia="zh-CN"/>
              </w:rPr>
              <w:t xml:space="preserve"> </w:t>
            </w:r>
          </w:p>
        </w:tc>
        <w:tc>
          <w:tcPr>
            <w:tcW w:w="3662" w:type="dxa"/>
          </w:tcPr>
          <w:p w14:paraId="1528FE43" w14:textId="77777777" w:rsidR="00246E22" w:rsidRPr="001F243F" w:rsidRDefault="00246E22" w:rsidP="00246E22">
            <w:pPr>
              <w:numPr>
                <w:ilvl w:val="0"/>
                <w:numId w:val="139"/>
              </w:numPr>
              <w:overflowPunct/>
              <w:adjustRightInd/>
              <w:spacing w:afterLines="50" w:after="120"/>
              <w:jc w:val="both"/>
              <w:rPr>
                <w:lang w:eastAsia="zh-CN"/>
              </w:rPr>
            </w:pPr>
            <w:r w:rsidRPr="001F243F">
              <w:rPr>
                <w:lang w:eastAsia="zh-CN"/>
              </w:rPr>
              <w:t xml:space="preserve">Larger spec impact </w:t>
            </w:r>
          </w:p>
          <w:p w14:paraId="60AF0F0E" w14:textId="77777777" w:rsidR="00246E22" w:rsidRPr="001F243F" w:rsidRDefault="00246E22" w:rsidP="00246E22">
            <w:pPr>
              <w:numPr>
                <w:ilvl w:val="0"/>
                <w:numId w:val="139"/>
              </w:numPr>
              <w:overflowPunct/>
              <w:adjustRightInd/>
              <w:spacing w:afterLines="50" w:after="120"/>
              <w:jc w:val="both"/>
              <w:rPr>
                <w:lang w:eastAsia="zh-CN"/>
              </w:rPr>
            </w:pPr>
            <w:r w:rsidRPr="001F243F">
              <w:rPr>
                <w:lang w:eastAsia="zh-CN"/>
              </w:rPr>
              <w:t>If OD-SIB1 is transmitted only via the SSB associated with UL WUS, detection probability is low for another UE</w:t>
            </w:r>
          </w:p>
        </w:tc>
      </w:tr>
      <w:tr w:rsidR="00246E22" w:rsidRPr="001F243F" w14:paraId="4746E9A6" w14:textId="77777777" w:rsidTr="001F243F">
        <w:tc>
          <w:tcPr>
            <w:tcW w:w="665" w:type="dxa"/>
          </w:tcPr>
          <w:p w14:paraId="0040E493" w14:textId="77777777" w:rsidR="00246E22" w:rsidRPr="001F243F" w:rsidRDefault="00246E22" w:rsidP="00093456">
            <w:pPr>
              <w:spacing w:after="120"/>
              <w:rPr>
                <w:lang w:eastAsia="zh-CN"/>
              </w:rPr>
            </w:pPr>
            <w:r w:rsidRPr="001F243F">
              <w:rPr>
                <w:lang w:eastAsia="zh-CN"/>
              </w:rPr>
              <w:t>Alt 2</w:t>
            </w:r>
          </w:p>
        </w:tc>
        <w:tc>
          <w:tcPr>
            <w:tcW w:w="3192" w:type="dxa"/>
          </w:tcPr>
          <w:p w14:paraId="548D9519" w14:textId="77777777" w:rsidR="00246E22" w:rsidRPr="001F243F" w:rsidRDefault="00246E22" w:rsidP="00246E22">
            <w:pPr>
              <w:numPr>
                <w:ilvl w:val="0"/>
                <w:numId w:val="140"/>
              </w:numPr>
              <w:overflowPunct/>
              <w:adjustRightInd/>
              <w:spacing w:afterLines="50" w:after="120"/>
              <w:jc w:val="both"/>
              <w:rPr>
                <w:lang w:eastAsia="zh-CN"/>
              </w:rPr>
            </w:pPr>
            <w:r w:rsidRPr="001F243F">
              <w:rPr>
                <w:lang w:eastAsia="zh-CN"/>
              </w:rPr>
              <w:t>UE PDCCH monitoring before sending UL WUS</w:t>
            </w:r>
          </w:p>
          <w:p w14:paraId="569DB4AD" w14:textId="77777777" w:rsidR="00246E22" w:rsidRPr="001F243F" w:rsidRDefault="00246E22" w:rsidP="00246E22">
            <w:pPr>
              <w:numPr>
                <w:ilvl w:val="0"/>
                <w:numId w:val="140"/>
              </w:numPr>
              <w:overflowPunct/>
              <w:adjustRightInd/>
              <w:spacing w:afterLines="50" w:after="120"/>
              <w:jc w:val="both"/>
              <w:rPr>
                <w:lang w:eastAsia="zh-CN"/>
              </w:rPr>
            </w:pPr>
            <w:r w:rsidRPr="001F243F">
              <w:rPr>
                <w:lang w:eastAsia="zh-CN"/>
              </w:rPr>
              <w:t xml:space="preserve">UE monitoring window definition </w:t>
            </w:r>
          </w:p>
        </w:tc>
        <w:tc>
          <w:tcPr>
            <w:tcW w:w="2109" w:type="dxa"/>
          </w:tcPr>
          <w:p w14:paraId="7B293BD8" w14:textId="77777777" w:rsidR="00246E22" w:rsidRPr="001F243F" w:rsidRDefault="00246E22" w:rsidP="00093456">
            <w:pPr>
              <w:spacing w:after="120"/>
              <w:rPr>
                <w:lang w:eastAsia="zh-CN"/>
              </w:rPr>
            </w:pPr>
          </w:p>
        </w:tc>
        <w:tc>
          <w:tcPr>
            <w:tcW w:w="3662" w:type="dxa"/>
          </w:tcPr>
          <w:p w14:paraId="77E9B5FE" w14:textId="77777777" w:rsidR="00246E22" w:rsidRPr="001F243F" w:rsidRDefault="00246E22" w:rsidP="00246E22">
            <w:pPr>
              <w:numPr>
                <w:ilvl w:val="0"/>
                <w:numId w:val="141"/>
              </w:numPr>
              <w:overflowPunct/>
              <w:adjustRightInd/>
              <w:spacing w:afterLines="50" w:after="120"/>
              <w:jc w:val="both"/>
              <w:rPr>
                <w:lang w:eastAsia="zh-CN"/>
              </w:rPr>
            </w:pPr>
            <w:r w:rsidRPr="001F243F">
              <w:rPr>
                <w:lang w:eastAsia="zh-CN"/>
              </w:rPr>
              <w:t>UE power wasting and latency increase</w:t>
            </w:r>
          </w:p>
          <w:p w14:paraId="5BF7BA19" w14:textId="77777777" w:rsidR="00246E22" w:rsidRPr="001F243F" w:rsidRDefault="00246E22" w:rsidP="00246E22">
            <w:pPr>
              <w:numPr>
                <w:ilvl w:val="0"/>
                <w:numId w:val="141"/>
              </w:numPr>
              <w:overflowPunct/>
              <w:adjustRightInd/>
              <w:spacing w:afterLines="50" w:after="120"/>
              <w:jc w:val="both"/>
              <w:rPr>
                <w:lang w:eastAsia="zh-CN"/>
              </w:rPr>
            </w:pPr>
            <w:r w:rsidRPr="001F243F">
              <w:rPr>
                <w:lang w:eastAsia="zh-CN"/>
              </w:rPr>
              <w:t>Larger spec impact</w:t>
            </w:r>
          </w:p>
          <w:p w14:paraId="49AB2F6B" w14:textId="77777777" w:rsidR="00246E22" w:rsidRPr="001F243F" w:rsidRDefault="00246E22" w:rsidP="00246E22">
            <w:pPr>
              <w:numPr>
                <w:ilvl w:val="0"/>
                <w:numId w:val="141"/>
              </w:numPr>
              <w:overflowPunct/>
              <w:adjustRightInd/>
              <w:spacing w:afterLines="50" w:after="120"/>
              <w:jc w:val="both"/>
              <w:rPr>
                <w:lang w:eastAsia="zh-CN"/>
              </w:rPr>
            </w:pPr>
            <w:r w:rsidRPr="001F243F">
              <w:rPr>
                <w:lang w:eastAsia="zh-CN"/>
              </w:rPr>
              <w:t xml:space="preserve">Impact to legacy UEs when NW is only broadcasting SIB1 for a short period of time based on </w:t>
            </w:r>
            <w:proofErr w:type="gramStart"/>
            <w:r w:rsidRPr="001F243F">
              <w:rPr>
                <w:lang w:eastAsia="zh-CN"/>
              </w:rPr>
              <w:t>other</w:t>
            </w:r>
            <w:proofErr w:type="gramEnd"/>
            <w:r w:rsidRPr="001F243F">
              <w:rPr>
                <w:lang w:eastAsia="zh-CN"/>
              </w:rPr>
              <w:t xml:space="preserve"> UE’s request</w:t>
            </w:r>
          </w:p>
        </w:tc>
      </w:tr>
      <w:tr w:rsidR="00246E22" w:rsidRPr="001F243F" w14:paraId="25E30290" w14:textId="77777777" w:rsidTr="001F243F">
        <w:tc>
          <w:tcPr>
            <w:tcW w:w="665" w:type="dxa"/>
          </w:tcPr>
          <w:p w14:paraId="067E4D9D" w14:textId="77777777" w:rsidR="00246E22" w:rsidRPr="001F243F" w:rsidRDefault="00246E22" w:rsidP="00093456">
            <w:pPr>
              <w:spacing w:after="120"/>
              <w:rPr>
                <w:lang w:eastAsia="zh-CN"/>
              </w:rPr>
            </w:pPr>
            <w:r w:rsidRPr="001F243F">
              <w:rPr>
                <w:lang w:eastAsia="zh-CN"/>
              </w:rPr>
              <w:t>Alt 3</w:t>
            </w:r>
          </w:p>
        </w:tc>
        <w:tc>
          <w:tcPr>
            <w:tcW w:w="3192" w:type="dxa"/>
            <w:vMerge w:val="restart"/>
          </w:tcPr>
          <w:p w14:paraId="36743E60" w14:textId="77777777" w:rsidR="00246E22" w:rsidRPr="001F243F" w:rsidRDefault="00246E22" w:rsidP="00093456">
            <w:pPr>
              <w:spacing w:after="120"/>
              <w:rPr>
                <w:lang w:eastAsia="zh-CN"/>
              </w:rPr>
            </w:pPr>
            <w:r w:rsidRPr="001F243F">
              <w:rPr>
                <w:lang w:eastAsia="zh-CN"/>
              </w:rPr>
              <w:t>No other spec impact except for OD-SIB1 request behaviors</w:t>
            </w:r>
          </w:p>
        </w:tc>
        <w:tc>
          <w:tcPr>
            <w:tcW w:w="2109" w:type="dxa"/>
            <w:vMerge w:val="restart"/>
            <w:shd w:val="clear" w:color="auto" w:fill="auto"/>
          </w:tcPr>
          <w:p w14:paraId="2489C783" w14:textId="77777777" w:rsidR="00246E22" w:rsidRPr="001F243F" w:rsidRDefault="00246E22" w:rsidP="00093456">
            <w:pPr>
              <w:spacing w:after="120"/>
              <w:rPr>
                <w:lang w:eastAsia="zh-CN"/>
              </w:rPr>
            </w:pPr>
            <w:r w:rsidRPr="001F243F">
              <w:rPr>
                <w:lang w:eastAsia="zh-CN"/>
              </w:rPr>
              <w:t>Smaller spec impact</w:t>
            </w:r>
          </w:p>
        </w:tc>
        <w:tc>
          <w:tcPr>
            <w:tcW w:w="3662" w:type="dxa"/>
            <w:vMerge w:val="restart"/>
          </w:tcPr>
          <w:p w14:paraId="54B7AFE0" w14:textId="77777777" w:rsidR="00246E22" w:rsidRPr="001F243F" w:rsidRDefault="00246E22" w:rsidP="00093456">
            <w:pPr>
              <w:spacing w:after="120"/>
              <w:rPr>
                <w:lang w:eastAsia="zh-CN"/>
              </w:rPr>
            </w:pPr>
            <w:r w:rsidRPr="001F243F">
              <w:rPr>
                <w:lang w:eastAsia="zh-CN"/>
              </w:rPr>
              <w:t xml:space="preserve">Impact to legacy UEs when NW is only broadcasting SIB1 for a short period of time based on </w:t>
            </w:r>
            <w:proofErr w:type="gramStart"/>
            <w:r w:rsidRPr="001F243F">
              <w:rPr>
                <w:lang w:eastAsia="zh-CN"/>
              </w:rPr>
              <w:t>other</w:t>
            </w:r>
            <w:proofErr w:type="gramEnd"/>
            <w:r w:rsidRPr="001F243F">
              <w:rPr>
                <w:lang w:eastAsia="zh-CN"/>
              </w:rPr>
              <w:t xml:space="preserve"> UE’s request</w:t>
            </w:r>
          </w:p>
        </w:tc>
      </w:tr>
      <w:tr w:rsidR="00246E22" w:rsidRPr="001F243F" w14:paraId="4ABEDA7F" w14:textId="77777777" w:rsidTr="001F243F">
        <w:tc>
          <w:tcPr>
            <w:tcW w:w="665" w:type="dxa"/>
          </w:tcPr>
          <w:p w14:paraId="10E60E28" w14:textId="77777777" w:rsidR="00246E22" w:rsidRPr="001F243F" w:rsidRDefault="00246E22" w:rsidP="00093456">
            <w:pPr>
              <w:spacing w:after="120"/>
              <w:rPr>
                <w:lang w:eastAsia="zh-CN"/>
              </w:rPr>
            </w:pPr>
            <w:r w:rsidRPr="001F243F">
              <w:rPr>
                <w:lang w:eastAsia="zh-CN"/>
              </w:rPr>
              <w:t>Alt 4</w:t>
            </w:r>
          </w:p>
        </w:tc>
        <w:tc>
          <w:tcPr>
            <w:tcW w:w="3192" w:type="dxa"/>
            <w:vMerge/>
          </w:tcPr>
          <w:p w14:paraId="64B9BEB7" w14:textId="77777777" w:rsidR="00246E22" w:rsidRPr="001F243F" w:rsidRDefault="00246E22" w:rsidP="00093456">
            <w:pPr>
              <w:spacing w:after="120"/>
              <w:rPr>
                <w:lang w:eastAsia="zh-CN"/>
              </w:rPr>
            </w:pPr>
          </w:p>
        </w:tc>
        <w:tc>
          <w:tcPr>
            <w:tcW w:w="2109" w:type="dxa"/>
            <w:vMerge/>
          </w:tcPr>
          <w:p w14:paraId="44D6566F" w14:textId="77777777" w:rsidR="00246E22" w:rsidRPr="001F243F" w:rsidRDefault="00246E22" w:rsidP="00093456">
            <w:pPr>
              <w:spacing w:after="120"/>
              <w:rPr>
                <w:lang w:eastAsia="zh-CN"/>
              </w:rPr>
            </w:pPr>
          </w:p>
        </w:tc>
        <w:tc>
          <w:tcPr>
            <w:tcW w:w="3662" w:type="dxa"/>
            <w:vMerge/>
          </w:tcPr>
          <w:p w14:paraId="6DBEC600" w14:textId="77777777" w:rsidR="00246E22" w:rsidRPr="001F243F" w:rsidRDefault="00246E22" w:rsidP="00093456">
            <w:pPr>
              <w:spacing w:after="120"/>
              <w:rPr>
                <w:lang w:eastAsia="zh-CN"/>
              </w:rPr>
            </w:pPr>
          </w:p>
        </w:tc>
      </w:tr>
      <w:tr w:rsidR="00246E22" w:rsidRPr="001F243F" w14:paraId="3B4D6D1A" w14:textId="77777777" w:rsidTr="001F243F">
        <w:tc>
          <w:tcPr>
            <w:tcW w:w="665" w:type="dxa"/>
          </w:tcPr>
          <w:p w14:paraId="16D11494" w14:textId="77777777" w:rsidR="00246E22" w:rsidRPr="001F243F" w:rsidRDefault="00246E22" w:rsidP="00093456">
            <w:pPr>
              <w:spacing w:after="120"/>
              <w:rPr>
                <w:lang w:eastAsia="zh-CN"/>
              </w:rPr>
            </w:pPr>
            <w:r w:rsidRPr="001F243F">
              <w:rPr>
                <w:lang w:eastAsia="zh-CN"/>
              </w:rPr>
              <w:t>Alt 5</w:t>
            </w:r>
          </w:p>
        </w:tc>
        <w:tc>
          <w:tcPr>
            <w:tcW w:w="3192" w:type="dxa"/>
          </w:tcPr>
          <w:p w14:paraId="6E0F2E74" w14:textId="77777777" w:rsidR="00246E22" w:rsidRPr="001F243F" w:rsidRDefault="00246E22" w:rsidP="00246E22">
            <w:pPr>
              <w:numPr>
                <w:ilvl w:val="0"/>
                <w:numId w:val="142"/>
              </w:numPr>
              <w:overflowPunct/>
              <w:adjustRightInd/>
              <w:spacing w:afterLines="50" w:after="120"/>
              <w:jc w:val="both"/>
              <w:rPr>
                <w:lang w:eastAsia="zh-CN"/>
              </w:rPr>
            </w:pPr>
            <w:r w:rsidRPr="001F243F">
              <w:rPr>
                <w:lang w:eastAsia="zh-CN"/>
              </w:rPr>
              <w:t xml:space="preserve">Reinterpretation of MIB or PBCH payload </w:t>
            </w:r>
          </w:p>
          <w:p w14:paraId="57761D49" w14:textId="77777777" w:rsidR="00246E22" w:rsidRPr="001F243F" w:rsidRDefault="00246E22" w:rsidP="00246E22">
            <w:pPr>
              <w:numPr>
                <w:ilvl w:val="0"/>
                <w:numId w:val="142"/>
              </w:numPr>
              <w:overflowPunct/>
              <w:adjustRightInd/>
              <w:spacing w:afterLines="50" w:after="120"/>
              <w:jc w:val="both"/>
              <w:rPr>
                <w:lang w:eastAsia="zh-CN"/>
              </w:rPr>
            </w:pPr>
            <w:r w:rsidRPr="001F243F">
              <w:rPr>
                <w:rFonts w:eastAsia="DengXian"/>
                <w:szCs w:val="24"/>
                <w:lang w:eastAsia="zh-CN"/>
              </w:rPr>
              <w:t>UE monitoring window definition</w:t>
            </w:r>
          </w:p>
        </w:tc>
        <w:tc>
          <w:tcPr>
            <w:tcW w:w="2109" w:type="dxa"/>
          </w:tcPr>
          <w:p w14:paraId="694E712E" w14:textId="77777777" w:rsidR="00246E22" w:rsidRPr="001F243F" w:rsidRDefault="00246E22" w:rsidP="00093456">
            <w:pPr>
              <w:spacing w:after="120"/>
              <w:rPr>
                <w:lang w:eastAsia="zh-CN"/>
              </w:rPr>
            </w:pPr>
            <w:r w:rsidRPr="001F243F">
              <w:rPr>
                <w:lang w:eastAsia="zh-CN"/>
              </w:rPr>
              <w:t>Same as Alt 1</w:t>
            </w:r>
          </w:p>
        </w:tc>
        <w:tc>
          <w:tcPr>
            <w:tcW w:w="3662" w:type="dxa"/>
          </w:tcPr>
          <w:p w14:paraId="0158CEA0" w14:textId="77777777" w:rsidR="00246E22" w:rsidRPr="001F243F" w:rsidRDefault="00246E22" w:rsidP="00246E22">
            <w:pPr>
              <w:numPr>
                <w:ilvl w:val="0"/>
                <w:numId w:val="143"/>
              </w:numPr>
              <w:overflowPunct/>
              <w:adjustRightInd/>
              <w:spacing w:afterLines="50" w:after="120"/>
              <w:jc w:val="both"/>
              <w:rPr>
                <w:lang w:eastAsia="zh-CN"/>
              </w:rPr>
            </w:pPr>
            <w:r w:rsidRPr="001F243F">
              <w:rPr>
                <w:lang w:eastAsia="zh-CN"/>
              </w:rPr>
              <w:t>Large spec impact and may impact spared bits in MIB or reserved bits in PBCH</w:t>
            </w:r>
          </w:p>
          <w:p w14:paraId="46FB8C98" w14:textId="77777777" w:rsidR="00246E22" w:rsidRPr="001F243F" w:rsidRDefault="00246E22" w:rsidP="00246E22">
            <w:pPr>
              <w:numPr>
                <w:ilvl w:val="0"/>
                <w:numId w:val="143"/>
              </w:numPr>
              <w:overflowPunct/>
              <w:adjustRightInd/>
              <w:spacing w:afterLines="50" w:after="120"/>
              <w:jc w:val="both"/>
              <w:rPr>
                <w:lang w:eastAsia="zh-CN"/>
              </w:rPr>
            </w:pPr>
            <w:r w:rsidRPr="001F243F">
              <w:rPr>
                <w:lang w:eastAsia="zh-CN"/>
              </w:rPr>
              <w:t>Different solutions for FR1 and FR2 if reserved bits in PBCH is used</w:t>
            </w:r>
          </w:p>
        </w:tc>
      </w:tr>
    </w:tbl>
    <w:p w14:paraId="5744D662" w14:textId="727C3F09" w:rsidR="001F243F" w:rsidRPr="001F243F" w:rsidRDefault="001F243F" w:rsidP="001F243F">
      <w:pPr>
        <w:spacing w:after="120"/>
        <w:jc w:val="center"/>
        <w:rPr>
          <w:b/>
          <w:bCs/>
          <w:lang w:eastAsia="zh-CN"/>
        </w:rPr>
      </w:pPr>
      <w:r w:rsidRPr="001F243F">
        <w:rPr>
          <w:rFonts w:eastAsia="Times New Roman"/>
          <w:b/>
          <w:bCs/>
          <w:lang w:eastAsia="zh-CN"/>
        </w:rPr>
        <w:t>Table.2 Spec impacts of Alt 1-Alt 5 on how UE determines broadcasting status of OD-SIB1</w:t>
      </w:r>
    </w:p>
    <w:p w14:paraId="7957F2F9" w14:textId="03DA9A3F" w:rsidR="00246E22" w:rsidRDefault="00246E22" w:rsidP="00246E22">
      <w:pPr>
        <w:spacing w:after="120"/>
        <w:rPr>
          <w:lang w:eastAsia="zh-CN"/>
        </w:rPr>
      </w:pPr>
      <w:r>
        <w:rPr>
          <w:lang w:eastAsia="zh-CN"/>
        </w:rPr>
        <w:lastRenderedPageBreak/>
        <w:t xml:space="preserve">Based on the above analysis on spec impacts and on further understanding of RAN2’s agreement, we think Alt 4 is consistent with RAN2’s agreement and corresponding spec impact is </w:t>
      </w:r>
      <w:r w:rsidR="00240267">
        <w:rPr>
          <w:lang w:eastAsia="zh-CN"/>
        </w:rPr>
        <w:t>minimized;</w:t>
      </w:r>
      <w:r>
        <w:rPr>
          <w:lang w:eastAsia="zh-CN"/>
        </w:rPr>
        <w:t xml:space="preserve"> therefore, Alt 4 is preferred for the way</w:t>
      </w:r>
      <w:r w:rsidR="00CF6ACB">
        <w:rPr>
          <w:lang w:eastAsia="zh-CN"/>
        </w:rPr>
        <w:t>-</w:t>
      </w:r>
      <w:r>
        <w:rPr>
          <w:lang w:eastAsia="zh-CN"/>
        </w:rPr>
        <w:t xml:space="preserve">forward. </w:t>
      </w:r>
    </w:p>
    <w:p w14:paraId="15127459" w14:textId="77777777" w:rsidR="00BF030C" w:rsidRDefault="00BF030C" w:rsidP="00BF030C">
      <w:pPr>
        <w:spacing w:after="120"/>
        <w:rPr>
          <w:b/>
          <w:bCs/>
          <w:lang w:eastAsia="zh-CN"/>
        </w:rPr>
      </w:pPr>
      <w:r w:rsidRPr="00240267">
        <w:rPr>
          <w:b/>
          <w:bCs/>
          <w:lang w:eastAsia="zh-CN"/>
        </w:rPr>
        <w:t xml:space="preserve">Proposal 2: </w:t>
      </w:r>
      <w:r>
        <w:rPr>
          <w:b/>
          <w:bCs/>
          <w:lang w:eastAsia="zh-CN"/>
        </w:rPr>
        <w:t xml:space="preserve">RAN2 assume that Rel-19 </w:t>
      </w:r>
      <w:r w:rsidRPr="00240267">
        <w:rPr>
          <w:b/>
          <w:bCs/>
          <w:lang w:eastAsia="zh-CN"/>
        </w:rPr>
        <w:t xml:space="preserve">UE determines </w:t>
      </w:r>
      <w:r>
        <w:rPr>
          <w:b/>
          <w:bCs/>
          <w:lang w:eastAsia="zh-CN"/>
        </w:rPr>
        <w:t xml:space="preserve">the </w:t>
      </w:r>
      <w:r w:rsidRPr="00240267">
        <w:rPr>
          <w:b/>
          <w:bCs/>
          <w:lang w:eastAsia="zh-CN"/>
        </w:rPr>
        <w:t>broadcasting status of OD-SIB1</w:t>
      </w:r>
      <w:r>
        <w:rPr>
          <w:b/>
          <w:bCs/>
          <w:lang w:eastAsia="zh-CN"/>
        </w:rPr>
        <w:t xml:space="preserve"> in NES cell explicitly from the K_SSB value of its SSB (i.e. no need to specify blind detection behavior):  </w:t>
      </w:r>
    </w:p>
    <w:p w14:paraId="000633F5" w14:textId="77777777" w:rsidR="00BF030C" w:rsidRDefault="00BF030C" w:rsidP="00BF030C">
      <w:pPr>
        <w:pStyle w:val="ListParagraph"/>
        <w:numPr>
          <w:ilvl w:val="0"/>
          <w:numId w:val="105"/>
        </w:numPr>
        <w:ind w:firstLineChars="0"/>
        <w:rPr>
          <w:b/>
          <w:bCs/>
        </w:rPr>
      </w:pPr>
      <w:r>
        <w:rPr>
          <w:b/>
          <w:bCs/>
        </w:rPr>
        <w:t>When</w:t>
      </w:r>
      <w:r w:rsidRPr="00C85EC2">
        <w:rPr>
          <w:b/>
          <w:bCs/>
        </w:rPr>
        <w:t xml:space="preserve"> K_SSB&gt;=24 for FR1 or K_SSB&gt;=13 for FR2</w:t>
      </w:r>
      <w:r>
        <w:rPr>
          <w:b/>
          <w:bCs/>
        </w:rPr>
        <w:t xml:space="preserve">, the </w:t>
      </w:r>
      <w:r w:rsidRPr="0068567B">
        <w:rPr>
          <w:b/>
          <w:bCs/>
        </w:rPr>
        <w:t>UE</w:t>
      </w:r>
      <w:r w:rsidRPr="001B60FC">
        <w:rPr>
          <w:b/>
          <w:bCs/>
        </w:rPr>
        <w:t xml:space="preserve"> </w:t>
      </w:r>
      <w:r>
        <w:rPr>
          <w:b/>
          <w:bCs/>
        </w:rPr>
        <w:t>determines that SIB1 is not broadcasted</w:t>
      </w:r>
      <w:r w:rsidRPr="0068567B">
        <w:rPr>
          <w:b/>
          <w:bCs/>
        </w:rPr>
        <w:t xml:space="preserve"> </w:t>
      </w:r>
      <w:r>
        <w:rPr>
          <w:b/>
          <w:bCs/>
        </w:rPr>
        <w:t xml:space="preserve">(i.e. the UE </w:t>
      </w:r>
      <w:r w:rsidRPr="0068567B">
        <w:rPr>
          <w:b/>
          <w:bCs/>
        </w:rPr>
        <w:t>does not monitor Type 0 PDCCH</w:t>
      </w:r>
      <w:r>
        <w:rPr>
          <w:b/>
          <w:bCs/>
        </w:rPr>
        <w:t xml:space="preserve">, as Alt-4 in RAN1#120 agreement). </w:t>
      </w:r>
    </w:p>
    <w:p w14:paraId="0903E545" w14:textId="010B78DD" w:rsidR="00BF030C" w:rsidRPr="004D5B64" w:rsidRDefault="00BF030C" w:rsidP="00BF030C">
      <w:pPr>
        <w:pStyle w:val="ListParagraph"/>
        <w:numPr>
          <w:ilvl w:val="0"/>
          <w:numId w:val="105"/>
        </w:numPr>
        <w:ind w:firstLineChars="0"/>
        <w:rPr>
          <w:b/>
          <w:bCs/>
        </w:rPr>
      </w:pPr>
      <w:r>
        <w:rPr>
          <w:b/>
          <w:bCs/>
        </w:rPr>
        <w:t xml:space="preserve">When </w:t>
      </w:r>
      <w:r w:rsidRPr="00C85EC2">
        <w:rPr>
          <w:b/>
          <w:bCs/>
        </w:rPr>
        <w:t>K_SSB</w:t>
      </w:r>
      <w:r>
        <w:rPr>
          <w:b/>
          <w:bCs/>
        </w:rPr>
        <w:t>&lt;</w:t>
      </w:r>
      <w:r w:rsidRPr="00C85EC2">
        <w:rPr>
          <w:b/>
          <w:bCs/>
        </w:rPr>
        <w:t>24 for FR1 or K_SSB</w:t>
      </w:r>
      <w:r>
        <w:rPr>
          <w:b/>
          <w:bCs/>
        </w:rPr>
        <w:t>&lt;</w:t>
      </w:r>
      <w:r w:rsidRPr="00C85EC2">
        <w:rPr>
          <w:b/>
          <w:bCs/>
        </w:rPr>
        <w:t>13 for FR2</w:t>
      </w:r>
      <w:r>
        <w:rPr>
          <w:b/>
          <w:bCs/>
        </w:rPr>
        <w:t xml:space="preserve">, the </w:t>
      </w:r>
      <w:r w:rsidRPr="0068567B">
        <w:rPr>
          <w:b/>
          <w:bCs/>
        </w:rPr>
        <w:t>UE</w:t>
      </w:r>
      <w:r w:rsidRPr="001B60FC">
        <w:rPr>
          <w:b/>
          <w:bCs/>
        </w:rPr>
        <w:t xml:space="preserve"> </w:t>
      </w:r>
      <w:r>
        <w:rPr>
          <w:b/>
          <w:bCs/>
        </w:rPr>
        <w:t xml:space="preserve">determines that SIB1 is being broadcasted (i.e. NES cell needs to reset its K_SSB value when broadcasting SIB1). </w:t>
      </w:r>
      <w:r w:rsidRPr="004A1478">
        <w:rPr>
          <w:b/>
          <w:bCs/>
        </w:rPr>
        <w:t xml:space="preserve">  </w:t>
      </w:r>
    </w:p>
    <w:p w14:paraId="35E6D9B2" w14:textId="269D7723" w:rsidR="006164B6" w:rsidRPr="006164B6" w:rsidRDefault="006164B6" w:rsidP="006164B6">
      <w:pPr>
        <w:pStyle w:val="Heading3"/>
      </w:pPr>
      <w:r w:rsidRPr="006164B6">
        <w:t>2.</w:t>
      </w:r>
      <w:r>
        <w:t>2.2</w:t>
      </w:r>
      <w:r w:rsidRPr="006164B6">
        <w:t xml:space="preserve"> Paging interruption during OD-SIB1 acquisition </w:t>
      </w:r>
    </w:p>
    <w:p w14:paraId="743A5941" w14:textId="621C7E96" w:rsidR="006164B6" w:rsidRDefault="006164B6" w:rsidP="006164B6">
      <w:pPr>
        <w:rPr>
          <w:lang w:val="en-GB" w:eastAsia="x-none"/>
        </w:rPr>
      </w:pPr>
      <w:r>
        <w:t>This issue was raised by some company contribution in study phase [</w:t>
      </w:r>
      <w:r w:rsidR="009868CD">
        <w:t>6</w:t>
      </w:r>
      <w:r>
        <w:t xml:space="preserve">], but it was not treated. In details, after the </w:t>
      </w:r>
      <w:r>
        <w:rPr>
          <w:lang w:val="en-GB" w:eastAsia="x-none"/>
        </w:rPr>
        <w:t>UE sends OD-SIB1 request in NES cell, it can’t monitor paging in NES Cell until OD-SIB1 is acquired. This is an extra paging interruption compared with legacy cell reselection. We think it is a valid issue because TS 38.133 has specified requirement of paging interruption during cell reselection (i.e. “</w:t>
      </w:r>
      <w:r w:rsidRPr="001D59C4">
        <w:t>The interruption time shall not exceed T</w:t>
      </w:r>
      <w:r w:rsidRPr="001D59C4">
        <w:rPr>
          <w:vertAlign w:val="subscript"/>
        </w:rPr>
        <w:t xml:space="preserve">SI-NR </w:t>
      </w:r>
      <w:r w:rsidRPr="001D59C4">
        <w:t>+ 2*</w:t>
      </w:r>
      <w:proofErr w:type="spellStart"/>
      <w:r w:rsidRPr="001D59C4">
        <w:t>T</w:t>
      </w:r>
      <w:r w:rsidRPr="001D59C4">
        <w:rPr>
          <w:vertAlign w:val="subscript"/>
        </w:rPr>
        <w:t>target_cell_SMTC_period</w:t>
      </w:r>
      <w:proofErr w:type="spellEnd"/>
      <w:r w:rsidRPr="001D59C4">
        <w:rPr>
          <w:vertAlign w:val="subscript"/>
        </w:rPr>
        <w:t xml:space="preserve"> </w:t>
      </w:r>
      <w:proofErr w:type="spellStart"/>
      <w:r w:rsidRPr="001D59C4">
        <w:t>ms</w:t>
      </w:r>
      <w:proofErr w:type="spellEnd"/>
      <w:r>
        <w:t>”) [</w:t>
      </w:r>
      <w:r w:rsidR="009868CD">
        <w:t>7</w:t>
      </w:r>
      <w:r>
        <w:t>]</w:t>
      </w:r>
      <w:r>
        <w:rPr>
          <w:lang w:val="en-GB" w:eastAsia="x-none"/>
        </w:rPr>
        <w:t>:</w:t>
      </w:r>
    </w:p>
    <w:p w14:paraId="7D7EF969" w14:textId="77777777" w:rsidR="006164B6" w:rsidRPr="00D04CA4" w:rsidRDefault="006164B6" w:rsidP="006164B6">
      <w:pPr>
        <w:pBdr>
          <w:top w:val="single" w:sz="4" w:space="1" w:color="auto"/>
          <w:left w:val="single" w:sz="4" w:space="1" w:color="auto"/>
          <w:bottom w:val="single" w:sz="4" w:space="1" w:color="auto"/>
          <w:right w:val="single" w:sz="4" w:space="1" w:color="auto"/>
        </w:pBdr>
        <w:spacing w:before="180"/>
        <w:rPr>
          <w:rFonts w:ascii="Arial" w:hAnsi="Arial" w:cs="Arial"/>
          <w:b/>
          <w:bCs/>
          <w:sz w:val="24"/>
          <w:szCs w:val="24"/>
          <w:lang w:val="en-CN" w:eastAsia="zh-CN"/>
        </w:rPr>
      </w:pPr>
      <w:r w:rsidRPr="00D04CA4">
        <w:rPr>
          <w:rFonts w:ascii="Arial" w:hAnsi="Arial" w:cs="Arial"/>
          <w:b/>
          <w:bCs/>
          <w:sz w:val="24"/>
          <w:szCs w:val="24"/>
        </w:rPr>
        <w:t>4.2.2.6</w:t>
      </w:r>
      <w:r w:rsidRPr="00D04CA4">
        <w:rPr>
          <w:rFonts w:ascii="Arial" w:hAnsi="Arial" w:cs="Arial"/>
          <w:b/>
          <w:bCs/>
          <w:sz w:val="24"/>
          <w:szCs w:val="24"/>
        </w:rPr>
        <w:tab/>
        <w:t>Maximum interruption in paging reception</w:t>
      </w:r>
    </w:p>
    <w:p w14:paraId="0B333971" w14:textId="77777777" w:rsidR="006164B6" w:rsidRDefault="006164B6" w:rsidP="006164B6">
      <w:pPr>
        <w:pBdr>
          <w:top w:val="single" w:sz="4" w:space="1" w:color="auto"/>
          <w:left w:val="single" w:sz="4" w:space="1" w:color="auto"/>
          <w:bottom w:val="single" w:sz="4" w:space="1" w:color="auto"/>
          <w:right w:val="single" w:sz="4" w:space="1" w:color="auto"/>
        </w:pBdr>
      </w:pPr>
      <w:r>
        <w:t xml:space="preserve">UE shall perform the cell re-selection with minimum interruption in monitoring downlink channels for paging reception. In addition, when the UE is configured with </w:t>
      </w:r>
      <w:proofErr w:type="spellStart"/>
      <w:r>
        <w:t>eDRX_IDLE</w:t>
      </w:r>
      <w:proofErr w:type="spellEnd"/>
      <w:r>
        <w:t xml:space="preserve"> cycle, the UE shall not miss any paging in a PTW provided the paging is sent in at least 2 DRX cycles before the end of that PTW.</w:t>
      </w:r>
    </w:p>
    <w:p w14:paraId="472F671D" w14:textId="77777777" w:rsidR="006164B6" w:rsidRDefault="006164B6" w:rsidP="006164B6">
      <w:pPr>
        <w:pBdr>
          <w:top w:val="single" w:sz="4" w:space="1" w:color="auto"/>
          <w:left w:val="single" w:sz="4" w:space="1" w:color="auto"/>
          <w:bottom w:val="single" w:sz="4" w:space="1" w:color="auto"/>
          <w:right w:val="single" w:sz="4" w:space="1" w:color="auto"/>
        </w:pBdr>
      </w:pPr>
      <w: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9B49C2">
        <w:rPr>
          <w:highlight w:val="yellow"/>
        </w:rPr>
        <w:t>The interruption time shall not exceed T</w:t>
      </w:r>
      <w:r w:rsidRPr="009B49C2">
        <w:rPr>
          <w:highlight w:val="yellow"/>
          <w:vertAlign w:val="subscript"/>
        </w:rPr>
        <w:t xml:space="preserve">SI-NR </w:t>
      </w:r>
      <w:r w:rsidRPr="009B49C2">
        <w:rPr>
          <w:highlight w:val="yellow"/>
        </w:rPr>
        <w:t>+ 2*</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proofErr w:type="spellStart"/>
      <w:r w:rsidRPr="009B49C2">
        <w:rPr>
          <w:highlight w:val="yellow"/>
        </w:rPr>
        <w:t>ms.</w:t>
      </w:r>
      <w:proofErr w:type="spellEnd"/>
      <w:r w:rsidRPr="009B49C2">
        <w:rPr>
          <w:highlight w:val="yellow"/>
        </w:rPr>
        <w:t xml:space="preserve"> </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r w:rsidRPr="009B49C2">
        <w:rPr>
          <w:highlight w:val="yellow"/>
        </w:rPr>
        <w:t xml:space="preserve">is the periodicity of the SMTC occasions configured for the target NR cell. If the target cell is in the PCI list of </w:t>
      </w:r>
      <w:r w:rsidRPr="009B49C2">
        <w:rPr>
          <w:i/>
          <w:iCs/>
          <w:highlight w:val="yellow"/>
        </w:rPr>
        <w:t>smtc2-LP</w:t>
      </w:r>
      <w:r w:rsidRPr="009B49C2">
        <w:rPr>
          <w:highlight w:val="yellow"/>
        </w:rPr>
        <w:t>, the SMTC periodicity</w:t>
      </w:r>
      <w:r w:rsidRPr="009B49C2">
        <w:rPr>
          <w:highlight w:val="yellow"/>
          <w:vertAlign w:val="subscript"/>
        </w:rPr>
        <w:t xml:space="preserve"> </w:t>
      </w:r>
      <w:r w:rsidRPr="009B49C2">
        <w:rPr>
          <w:highlight w:val="yellow"/>
        </w:rPr>
        <w:t xml:space="preserve">follows </w:t>
      </w:r>
      <w:r w:rsidRPr="009B49C2">
        <w:rPr>
          <w:i/>
          <w:iCs/>
          <w:highlight w:val="yellow"/>
        </w:rPr>
        <w:t>smtc2-LP</w:t>
      </w:r>
      <w:r w:rsidRPr="009B49C2">
        <w:rPr>
          <w:highlight w:val="yellow"/>
        </w:rPr>
        <w:t xml:space="preserve">; otherwise, the SMTC periodicity follows </w:t>
      </w:r>
      <w:proofErr w:type="spellStart"/>
      <w:r w:rsidRPr="009B49C2">
        <w:rPr>
          <w:i/>
          <w:iCs/>
          <w:highlight w:val="yellow"/>
        </w:rPr>
        <w:t>smtc</w:t>
      </w:r>
      <w:proofErr w:type="spellEnd"/>
      <w:r w:rsidRPr="009B49C2">
        <w:rPr>
          <w:highlight w:val="yellow"/>
        </w:rPr>
        <w:t>.</w:t>
      </w:r>
    </w:p>
    <w:p w14:paraId="00938CD2" w14:textId="77777777" w:rsidR="006164B6" w:rsidRDefault="006164B6" w:rsidP="006164B6">
      <w:pPr>
        <w:pBdr>
          <w:top w:val="single" w:sz="4" w:space="1" w:color="auto"/>
          <w:left w:val="single" w:sz="4" w:space="1" w:color="auto"/>
          <w:bottom w:val="single" w:sz="4" w:space="1" w:color="auto"/>
          <w:right w:val="single" w:sz="4" w:space="1" w:color="auto"/>
        </w:pBdr>
      </w:pPr>
      <w: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Pr>
          <w:vertAlign w:val="subscript"/>
        </w:rPr>
        <w:t xml:space="preserve">SI-EUTRA </w:t>
      </w:r>
      <w:r>
        <w:t xml:space="preserve">+ 55 </w:t>
      </w:r>
      <w:proofErr w:type="spellStart"/>
      <w:r>
        <w:t>ms.</w:t>
      </w:r>
      <w:proofErr w:type="spellEnd"/>
    </w:p>
    <w:p w14:paraId="378DFA21" w14:textId="77777777" w:rsidR="006164B6" w:rsidRDefault="006164B6" w:rsidP="006164B6">
      <w:pPr>
        <w:pBdr>
          <w:top w:val="single" w:sz="4" w:space="1" w:color="auto"/>
          <w:left w:val="single" w:sz="4" w:space="1" w:color="auto"/>
          <w:bottom w:val="single" w:sz="4" w:space="1" w:color="auto"/>
          <w:right w:val="single" w:sz="4" w:space="1" w:color="auto"/>
        </w:pBdr>
      </w:pPr>
      <w:r w:rsidRPr="00191202">
        <w:rPr>
          <w:highlight w:val="yellow"/>
        </w:rPr>
        <w:t>T</w:t>
      </w:r>
      <w:r w:rsidRPr="00191202">
        <w:rPr>
          <w:highlight w:val="yellow"/>
          <w:vertAlign w:val="subscript"/>
        </w:rPr>
        <w:t xml:space="preserve">SI-NR </w:t>
      </w:r>
      <w:r w:rsidRPr="00191202">
        <w:rPr>
          <w:highlight w:val="yellow"/>
        </w:rPr>
        <w:t>is the time required for receiving all the relevant system information data according to the reception procedure and the RRC procedure delay of system information blocks defined in TS 38.331 [2] for an NR cell.</w:t>
      </w:r>
    </w:p>
    <w:p w14:paraId="5CC19369" w14:textId="77777777" w:rsidR="006164B6" w:rsidRDefault="006164B6" w:rsidP="006164B6">
      <w:pPr>
        <w:pBdr>
          <w:top w:val="single" w:sz="4" w:space="1" w:color="auto"/>
          <w:left w:val="single" w:sz="4" w:space="1" w:color="auto"/>
          <w:bottom w:val="single" w:sz="4" w:space="1" w:color="auto"/>
          <w:right w:val="single" w:sz="4" w:space="1" w:color="auto"/>
        </w:pBdr>
      </w:pPr>
      <w:r>
        <w:t>T</w:t>
      </w:r>
      <w:r>
        <w:rPr>
          <w:vertAlign w:val="subscript"/>
        </w:rPr>
        <w:t xml:space="preserve">SI-EUTRA </w:t>
      </w:r>
      <w:r>
        <w:t>is the time required for receiving all the relevant system information data according to the reception procedure and the RRC procedure delay of system information blocks defined in TS 36.331 [16] for an E-UTRAN cell.</w:t>
      </w:r>
    </w:p>
    <w:p w14:paraId="09411D22" w14:textId="77777777" w:rsidR="006164B6" w:rsidRDefault="006164B6" w:rsidP="006164B6">
      <w:pPr>
        <w:pBdr>
          <w:top w:val="single" w:sz="4" w:space="1" w:color="auto"/>
          <w:left w:val="single" w:sz="4" w:space="1" w:color="auto"/>
          <w:bottom w:val="single" w:sz="4" w:space="1" w:color="auto"/>
          <w:right w:val="single" w:sz="4" w:space="1" w:color="auto"/>
        </w:pBdr>
      </w:pPr>
      <w:r>
        <w:t xml:space="preserve">These requirements assume sufficient radio conditions, so that decoding of system information can be made without errors and does not </w:t>
      </w:r>
      <w:proofErr w:type="gramStart"/>
      <w:r>
        <w:t>take into account</w:t>
      </w:r>
      <w:proofErr w:type="gramEnd"/>
      <w:r>
        <w:t xml:space="preserve"> cell re-selection failure.</w:t>
      </w:r>
    </w:p>
    <w:p w14:paraId="220749BD" w14:textId="42894E5B" w:rsidR="006164B6" w:rsidRPr="0020177A" w:rsidRDefault="006164B6" w:rsidP="006164B6">
      <w:pPr>
        <w:rPr>
          <w:b/>
          <w:bCs/>
          <w:lang w:val="en-GB" w:eastAsia="x-none"/>
        </w:rPr>
      </w:pPr>
      <w:r w:rsidRPr="0020177A">
        <w:rPr>
          <w:b/>
          <w:bCs/>
        </w:rPr>
        <w:t xml:space="preserve">Observation </w:t>
      </w:r>
      <w:r w:rsidR="00DC3426">
        <w:rPr>
          <w:b/>
          <w:bCs/>
        </w:rPr>
        <w:t>2</w:t>
      </w:r>
      <w:r w:rsidRPr="0020177A">
        <w:rPr>
          <w:b/>
          <w:bCs/>
        </w:rPr>
        <w:t xml:space="preserve">: </w:t>
      </w:r>
      <w:r w:rsidRPr="0020177A">
        <w:rPr>
          <w:b/>
          <w:bCs/>
          <w:lang w:val="en-GB" w:eastAsia="x-none"/>
        </w:rPr>
        <w:t>TS 38.133 has specified requirement of paging interruption during cell reselection (i.e. “</w:t>
      </w:r>
      <w:r w:rsidRPr="0020177A">
        <w:rPr>
          <w:b/>
          <w:bCs/>
        </w:rPr>
        <w:t>The interruption time shall not exceed T</w:t>
      </w:r>
      <w:r w:rsidRPr="0020177A">
        <w:rPr>
          <w:b/>
          <w:bCs/>
          <w:vertAlign w:val="subscript"/>
        </w:rPr>
        <w:t xml:space="preserve">SI-NR </w:t>
      </w:r>
      <w:r w:rsidRPr="0020177A">
        <w:rPr>
          <w:b/>
          <w:bCs/>
        </w:rPr>
        <w:t>+ 2*</w:t>
      </w:r>
      <w:proofErr w:type="spellStart"/>
      <w:r w:rsidRPr="0020177A">
        <w:rPr>
          <w:b/>
          <w:bCs/>
        </w:rPr>
        <w:t>T</w:t>
      </w:r>
      <w:r w:rsidRPr="0020177A">
        <w:rPr>
          <w:b/>
          <w:bCs/>
          <w:vertAlign w:val="subscript"/>
        </w:rPr>
        <w:t>target_cell_SMTC_period</w:t>
      </w:r>
      <w:proofErr w:type="spellEnd"/>
      <w:r w:rsidRPr="0020177A">
        <w:rPr>
          <w:b/>
          <w:bCs/>
          <w:vertAlign w:val="subscript"/>
        </w:rPr>
        <w:t xml:space="preserve"> </w:t>
      </w:r>
      <w:proofErr w:type="spellStart"/>
      <w:r w:rsidRPr="0020177A">
        <w:rPr>
          <w:b/>
          <w:bCs/>
        </w:rPr>
        <w:t>ms</w:t>
      </w:r>
      <w:proofErr w:type="spellEnd"/>
      <w:r w:rsidRPr="0020177A">
        <w:rPr>
          <w:b/>
          <w:bCs/>
        </w:rPr>
        <w:t>”)</w:t>
      </w:r>
      <w:r w:rsidRPr="0020177A">
        <w:rPr>
          <w:b/>
          <w:bCs/>
          <w:lang w:val="en-GB" w:eastAsia="x-none"/>
        </w:rPr>
        <w:t>.</w:t>
      </w:r>
    </w:p>
    <w:p w14:paraId="0CA4ADD5" w14:textId="77777777" w:rsidR="006164B6" w:rsidRDefault="006164B6" w:rsidP="006164B6">
      <w:r>
        <w:t>We think there are two alternatives:</w:t>
      </w:r>
    </w:p>
    <w:p w14:paraId="24AD7383" w14:textId="77777777" w:rsidR="006164B6" w:rsidRDefault="006164B6" w:rsidP="006164B6">
      <w:pPr>
        <w:pStyle w:val="ListParagraph"/>
        <w:numPr>
          <w:ilvl w:val="0"/>
          <w:numId w:val="105"/>
        </w:numPr>
        <w:ind w:firstLineChars="0"/>
      </w:pPr>
      <w:r>
        <w:t xml:space="preserve">Alt-1: leave it to UE implementation. But RAN2 need to send LS to RAN4 to check whether the paging interruption requirement needs change. </w:t>
      </w:r>
    </w:p>
    <w:p w14:paraId="2D3525BC" w14:textId="77777777" w:rsidR="006164B6" w:rsidRPr="009B49C2" w:rsidRDefault="006164B6" w:rsidP="006164B6">
      <w:pPr>
        <w:pStyle w:val="ListParagraph"/>
        <w:numPr>
          <w:ilvl w:val="0"/>
          <w:numId w:val="105"/>
        </w:numPr>
        <w:ind w:firstLineChars="0"/>
      </w:pPr>
      <w:r>
        <w:t xml:space="preserve">Alt-2: include </w:t>
      </w:r>
      <w:r w:rsidRPr="00705D2D">
        <w:rPr>
          <w:i/>
          <w:iCs/>
        </w:rPr>
        <w:t>PCCH-Config</w:t>
      </w:r>
      <w:r>
        <w:t xml:space="preserve"> of NES cell in UL WUS configuration provided by Cell A, so that Rel-19 UEs can monitor paging from NES cell during OD-SIB1 acquisition. </w:t>
      </w:r>
    </w:p>
    <w:p w14:paraId="6AF5592A" w14:textId="77777777" w:rsidR="006164B6" w:rsidRDefault="006164B6" w:rsidP="006164B6">
      <w:pPr>
        <w:rPr>
          <w:b/>
          <w:bCs/>
        </w:rPr>
      </w:pPr>
      <w:r w:rsidRPr="00107097">
        <w:t xml:space="preserve">Since RAN2 has not discussed this issue before, we suggest RAN2 </w:t>
      </w:r>
      <w:r>
        <w:t xml:space="preserve">to </w:t>
      </w:r>
      <w:r w:rsidRPr="00107097">
        <w:t xml:space="preserve">discuss these 2 alternatives. </w:t>
      </w:r>
    </w:p>
    <w:p w14:paraId="616A7F1E" w14:textId="1476B100" w:rsidR="006164B6" w:rsidRDefault="006164B6" w:rsidP="006164B6">
      <w:pPr>
        <w:rPr>
          <w:b/>
          <w:bCs/>
        </w:rPr>
      </w:pPr>
      <w:r>
        <w:rPr>
          <w:b/>
          <w:bCs/>
        </w:rPr>
        <w:t xml:space="preserve">Proposal </w:t>
      </w:r>
      <w:r w:rsidR="00A04305">
        <w:rPr>
          <w:b/>
          <w:bCs/>
        </w:rPr>
        <w:t>3</w:t>
      </w:r>
      <w:r w:rsidRPr="00E1621A">
        <w:rPr>
          <w:b/>
          <w:bCs/>
        </w:rPr>
        <w:t>:</w:t>
      </w:r>
      <w:r>
        <w:rPr>
          <w:b/>
          <w:bCs/>
        </w:rPr>
        <w:t xml:space="preserve"> On paging interruption issue during OD-SIB1 acquisition, RAN2 discuss the following 2 solutions:</w:t>
      </w:r>
    </w:p>
    <w:p w14:paraId="4D9B7A17" w14:textId="77777777" w:rsidR="006164B6" w:rsidRPr="004C7C5F" w:rsidRDefault="006164B6" w:rsidP="006164B6">
      <w:pPr>
        <w:pStyle w:val="ListParagraph"/>
        <w:numPr>
          <w:ilvl w:val="0"/>
          <w:numId w:val="105"/>
        </w:numPr>
        <w:ind w:firstLineChars="0"/>
        <w:rPr>
          <w:b/>
          <w:bCs/>
        </w:rPr>
      </w:pPr>
      <w:r w:rsidRPr="004C7C5F">
        <w:rPr>
          <w:b/>
          <w:bCs/>
        </w:rPr>
        <w:t xml:space="preserve">Alt-1: leave it to UE implementation. RAN2 send LS to RAN4 to check </w:t>
      </w:r>
      <w:r w:rsidRPr="00886E14">
        <w:rPr>
          <w:b/>
          <w:bCs/>
        </w:rPr>
        <w:t xml:space="preserve">whether the paging interruption requirement </w:t>
      </w:r>
      <w:r>
        <w:rPr>
          <w:b/>
          <w:bCs/>
        </w:rPr>
        <w:t>during cell reselection specified in T</w:t>
      </w:r>
      <w:r w:rsidRPr="004C7C5F">
        <w:rPr>
          <w:b/>
          <w:bCs/>
        </w:rPr>
        <w:t>S 38.133</w:t>
      </w:r>
      <w:r>
        <w:rPr>
          <w:b/>
          <w:bCs/>
        </w:rPr>
        <w:t xml:space="preserve"> needs change</w:t>
      </w:r>
      <w:r w:rsidRPr="004C7C5F">
        <w:rPr>
          <w:b/>
          <w:bCs/>
        </w:rPr>
        <w:t>.</w:t>
      </w:r>
    </w:p>
    <w:p w14:paraId="60A7962D" w14:textId="77777777" w:rsidR="006164B6" w:rsidRPr="003F228D" w:rsidRDefault="006164B6" w:rsidP="00382E8A">
      <w:pPr>
        <w:pStyle w:val="ListParagraph"/>
        <w:numPr>
          <w:ilvl w:val="0"/>
          <w:numId w:val="105"/>
        </w:numPr>
        <w:ind w:firstLineChars="0"/>
        <w:rPr>
          <w:b/>
          <w:bCs/>
        </w:rPr>
      </w:pPr>
      <w:r w:rsidRPr="004C7C5F">
        <w:rPr>
          <w:b/>
          <w:bCs/>
        </w:rPr>
        <w:lastRenderedPageBreak/>
        <w:t xml:space="preserve">Alt-2: include </w:t>
      </w:r>
      <w:r w:rsidRPr="004C7C5F">
        <w:rPr>
          <w:b/>
          <w:bCs/>
          <w:i/>
          <w:iCs/>
        </w:rPr>
        <w:t>PCCH-Config</w:t>
      </w:r>
      <w:r w:rsidRPr="004C7C5F">
        <w:rPr>
          <w:b/>
          <w:bCs/>
        </w:rPr>
        <w:t xml:space="preserve"> </w:t>
      </w:r>
      <w:r>
        <w:rPr>
          <w:b/>
          <w:bCs/>
        </w:rPr>
        <w:t xml:space="preserve">of NES cell </w:t>
      </w:r>
      <w:r w:rsidRPr="004C7C5F">
        <w:rPr>
          <w:b/>
          <w:bCs/>
        </w:rPr>
        <w:t>in UL WUS configuration</w:t>
      </w:r>
      <w:r>
        <w:rPr>
          <w:b/>
          <w:bCs/>
        </w:rPr>
        <w:t xml:space="preserve"> provided by Cell A</w:t>
      </w:r>
      <w:r w:rsidRPr="004C7C5F">
        <w:rPr>
          <w:b/>
          <w:bCs/>
        </w:rPr>
        <w:t xml:space="preserve">, so that Rel-19 UEs can monitor paging </w:t>
      </w:r>
      <w:r>
        <w:rPr>
          <w:b/>
          <w:bCs/>
        </w:rPr>
        <w:t xml:space="preserve">from NES cell </w:t>
      </w:r>
      <w:r w:rsidRPr="004C7C5F">
        <w:rPr>
          <w:b/>
          <w:bCs/>
        </w:rPr>
        <w:t xml:space="preserve">during OD-SIB1 acquisition. </w:t>
      </w:r>
    </w:p>
    <w:p w14:paraId="3836D7A7" w14:textId="3180EE87" w:rsidR="00EF61C0" w:rsidRPr="007803F6" w:rsidRDefault="00EF61C0" w:rsidP="00EF61C0">
      <w:pPr>
        <w:pStyle w:val="Heading2"/>
        <w:rPr>
          <w:lang w:val="en-CN" w:eastAsia="zh-CN"/>
        </w:rPr>
      </w:pPr>
      <w:r>
        <w:t xml:space="preserve">2.3 </w:t>
      </w:r>
      <w:r>
        <w:rPr>
          <w:lang w:val="en-CN" w:eastAsia="zh-CN"/>
        </w:rPr>
        <w:t>Key RRC open issues</w:t>
      </w:r>
    </w:p>
    <w:p w14:paraId="689A0C72" w14:textId="2A98CDF0" w:rsidR="00EF61C0" w:rsidRDefault="00E805A2" w:rsidP="00323EE9">
      <w:pPr>
        <w:rPr>
          <w:lang w:val="en-CN" w:eastAsia="zh-CN"/>
        </w:rPr>
      </w:pPr>
      <w:r>
        <w:rPr>
          <w:lang w:val="en-CN" w:eastAsia="zh-CN"/>
        </w:rPr>
        <w:t>In current RRC running CR [</w:t>
      </w:r>
      <w:r w:rsidR="00F67816">
        <w:rPr>
          <w:lang w:val="en-CN" w:eastAsia="zh-CN"/>
        </w:rPr>
        <w:t>8</w:t>
      </w:r>
      <w:r>
        <w:rPr>
          <w:lang w:val="en-CN" w:eastAsia="zh-CN"/>
        </w:rPr>
        <w:t xml:space="preserve">], one FFS is </w:t>
      </w:r>
      <w:r w:rsidR="00FB208F">
        <w:rPr>
          <w:lang w:val="en-CN" w:eastAsia="zh-CN"/>
        </w:rPr>
        <w:t xml:space="preserve">captured on whether </w:t>
      </w:r>
      <w:r w:rsidR="00FB208F">
        <w:t>the UL-WU</w:t>
      </w:r>
      <w:r w:rsidR="00535BCF">
        <w:t>S</w:t>
      </w:r>
      <w:r w:rsidR="00FB208F">
        <w:t xml:space="preserve"> configuration applies to one cell or several cells:</w:t>
      </w:r>
    </w:p>
    <w:p w14:paraId="192DB6ED" w14:textId="77777777" w:rsidR="00FB208F" w:rsidRDefault="00FB208F" w:rsidP="00FB208F">
      <w:pPr>
        <w:pBdr>
          <w:top w:val="single" w:sz="4" w:space="1" w:color="auto"/>
          <w:left w:val="single" w:sz="4" w:space="4" w:color="auto"/>
          <w:bottom w:val="single" w:sz="4" w:space="1" w:color="auto"/>
          <w:right w:val="single" w:sz="4" w:space="4" w:color="auto"/>
        </w:pBdr>
        <w:ind w:left="720"/>
      </w:pPr>
      <w:r>
        <w:t>FFS: Whether the UL-WSU configuration applies to one cell or several cells</w:t>
      </w:r>
    </w:p>
    <w:p w14:paraId="53D5BC67" w14:textId="395205F3" w:rsidR="009E6555" w:rsidRDefault="00FB208F" w:rsidP="009E6555">
      <w:pPr>
        <w:pStyle w:val="NO"/>
        <w:ind w:left="0" w:firstLine="0"/>
      </w:pPr>
      <w:r>
        <w:rPr>
          <w:iCs/>
        </w:rPr>
        <w:t>W</w:t>
      </w:r>
      <w:r w:rsidR="005A1D22">
        <w:rPr>
          <w:iCs/>
        </w:rPr>
        <w:t>e do an</w:t>
      </w:r>
      <w:r w:rsidR="009E6555">
        <w:rPr>
          <w:iCs/>
        </w:rPr>
        <w:t xml:space="preserve"> analysis on </w:t>
      </w:r>
      <w:r w:rsidR="009E6555" w:rsidRPr="005A1D22">
        <w:rPr>
          <w:iCs/>
        </w:rPr>
        <w:t xml:space="preserve">payload size of UL WUS configuration </w:t>
      </w:r>
      <w:r w:rsidR="005A1D22">
        <w:rPr>
          <w:iCs/>
        </w:rPr>
        <w:t>based on</w:t>
      </w:r>
      <w:r w:rsidR="009E6555" w:rsidRPr="005A1D22">
        <w:rPr>
          <w:iCs/>
        </w:rPr>
        <w:t xml:space="preserve"> latest RAN1 agreement </w:t>
      </w:r>
      <w:r w:rsidR="005A1D22" w:rsidRPr="005A1D22">
        <w:rPr>
          <w:iCs/>
        </w:rPr>
        <w:t>[</w:t>
      </w:r>
      <w:r w:rsidR="00F67816">
        <w:rPr>
          <w:iCs/>
        </w:rPr>
        <w:t>5</w:t>
      </w:r>
      <w:r w:rsidR="005A1D22" w:rsidRPr="005A1D22">
        <w:rPr>
          <w:iCs/>
        </w:rPr>
        <w:t>]</w:t>
      </w:r>
      <w:r w:rsidR="005A1D22">
        <w:rPr>
          <w:iCs/>
        </w:rPr>
        <w:t xml:space="preserve"> in Appendix of this contribution.</w:t>
      </w:r>
      <w:r w:rsidR="009E6555">
        <w:rPr>
          <w:b/>
          <w:bCs/>
        </w:rPr>
        <w:t xml:space="preserve"> </w:t>
      </w:r>
      <w:r w:rsidR="005A1D22" w:rsidRPr="005A1D22">
        <w:t>It shows that a</w:t>
      </w:r>
      <w:r w:rsidR="009E6555" w:rsidRPr="005A1D22">
        <w:t>t least 369</w:t>
      </w:r>
      <w:r w:rsidR="005F1953">
        <w:t xml:space="preserve"> </w:t>
      </w:r>
      <w:r w:rsidR="009E6555" w:rsidRPr="005A1D22">
        <w:t>bit is required if only one NES cell’s UL WUS configurations is included, and it can be up to 2952 bit if 8 NES cells’ UL WUS configurations are included. However, according to TS 38.331, SIB1 or a SI message is limited to 2976 bit</w:t>
      </w:r>
      <w:r w:rsidR="0049044D">
        <w:t xml:space="preserve">, which may not be sufficient if </w:t>
      </w:r>
      <w:r w:rsidR="00DC49B3">
        <w:t xml:space="preserve">only </w:t>
      </w:r>
      <w:r w:rsidR="0049044D">
        <w:t>cell specific UL WUS configuration is allowed.</w:t>
      </w:r>
      <w:r w:rsidR="00FB13E9">
        <w:t xml:space="preserve"> </w:t>
      </w:r>
      <w:r w:rsidR="006E0734">
        <w:t>It will cause coverage issue</w:t>
      </w:r>
      <w:r w:rsidR="00745EA7">
        <w:t xml:space="preserve">. </w:t>
      </w:r>
      <w:r w:rsidR="0049044D">
        <w:t xml:space="preserve"> </w:t>
      </w:r>
    </w:p>
    <w:p w14:paraId="4A21FE4C" w14:textId="635F82EF" w:rsidR="0049044D" w:rsidRDefault="0049044D" w:rsidP="0049044D">
      <w:pPr>
        <w:rPr>
          <w:b/>
          <w:bCs/>
          <w:iCs/>
        </w:rPr>
      </w:pPr>
      <w:r w:rsidRPr="0049044D">
        <w:rPr>
          <w:b/>
          <w:bCs/>
        </w:rPr>
        <w:t xml:space="preserve">Observation </w:t>
      </w:r>
      <w:r w:rsidR="00912C88">
        <w:rPr>
          <w:b/>
          <w:bCs/>
        </w:rPr>
        <w:t>3</w:t>
      </w:r>
      <w:r w:rsidRPr="0049044D">
        <w:rPr>
          <w:b/>
          <w:bCs/>
        </w:rPr>
        <w:t xml:space="preserve">: </w:t>
      </w:r>
      <w:r w:rsidRPr="0049044D">
        <w:rPr>
          <w:b/>
          <w:bCs/>
          <w:iCs/>
        </w:rPr>
        <w:t xml:space="preserve">RAN1#118 has agreed to have a unified configuration format for cell specific UL WUS configuration and area specific UL WUS configuration. </w:t>
      </w:r>
    </w:p>
    <w:p w14:paraId="46224E52" w14:textId="40A76A26" w:rsidR="00DC49B3" w:rsidRDefault="0049044D" w:rsidP="00DC49B3">
      <w:pPr>
        <w:pStyle w:val="NO"/>
        <w:ind w:left="0" w:firstLine="0"/>
      </w:pPr>
      <w:r w:rsidRPr="0049044D">
        <w:rPr>
          <w:b/>
          <w:bCs/>
        </w:rPr>
        <w:t xml:space="preserve">Observation </w:t>
      </w:r>
      <w:r w:rsidR="00912C88">
        <w:rPr>
          <w:b/>
          <w:bCs/>
        </w:rPr>
        <w:t>4</w:t>
      </w:r>
      <w:r w:rsidRPr="0049044D">
        <w:rPr>
          <w:b/>
          <w:bCs/>
        </w:rPr>
        <w:t xml:space="preserve">: </w:t>
      </w:r>
      <w:r w:rsidR="00DC49B3" w:rsidRPr="00767E88">
        <w:rPr>
          <w:b/>
          <w:bCs/>
          <w:iCs/>
        </w:rPr>
        <w:t xml:space="preserve">According to analysis on payload size of </w:t>
      </w:r>
      <w:r w:rsidR="00A66FD9">
        <w:rPr>
          <w:b/>
          <w:bCs/>
          <w:iCs/>
        </w:rPr>
        <w:t xml:space="preserve">RAN1 agreed </w:t>
      </w:r>
      <w:r w:rsidR="00DC49B3" w:rsidRPr="00767E88">
        <w:rPr>
          <w:b/>
          <w:bCs/>
          <w:iCs/>
        </w:rPr>
        <w:t xml:space="preserve">UL WUS configuration, </w:t>
      </w:r>
      <w:r w:rsidR="00DC49B3" w:rsidRPr="00767E88">
        <w:rPr>
          <w:b/>
          <w:bCs/>
        </w:rPr>
        <w:t xml:space="preserve">at least 369bit is required </w:t>
      </w:r>
      <w:r w:rsidR="00F51E07">
        <w:rPr>
          <w:b/>
          <w:bCs/>
        </w:rPr>
        <w:t>for one</w:t>
      </w:r>
      <w:r w:rsidR="00DC49B3" w:rsidRPr="00767E88">
        <w:rPr>
          <w:b/>
          <w:bCs/>
        </w:rPr>
        <w:t xml:space="preserve"> </w:t>
      </w:r>
      <w:r w:rsidR="00B47D92">
        <w:rPr>
          <w:b/>
          <w:bCs/>
        </w:rPr>
        <w:t>single</w:t>
      </w:r>
      <w:r w:rsidR="00DC49B3" w:rsidRPr="00767E88">
        <w:rPr>
          <w:b/>
          <w:bCs/>
        </w:rPr>
        <w:t xml:space="preserve"> UL WUS configuration. Thus, if only cell specific UL WUS configuration is allowed, </w:t>
      </w:r>
      <w:r w:rsidR="00767E88" w:rsidRPr="00767E88">
        <w:rPr>
          <w:b/>
          <w:bCs/>
        </w:rPr>
        <w:t>at most 7 NES cell’s UL WUS configuration</w:t>
      </w:r>
      <w:r w:rsidR="005B2C9A">
        <w:rPr>
          <w:b/>
          <w:bCs/>
        </w:rPr>
        <w:t xml:space="preserve"> can be included</w:t>
      </w:r>
      <w:r w:rsidR="00D74ADC">
        <w:rPr>
          <w:b/>
          <w:bCs/>
        </w:rPr>
        <w:t xml:space="preserve">, which </w:t>
      </w:r>
      <w:r w:rsidR="00D74ADC" w:rsidRPr="00D74ADC">
        <w:rPr>
          <w:b/>
          <w:bCs/>
        </w:rPr>
        <w:t>may cause coverage issue.</w:t>
      </w:r>
      <w:r w:rsidR="00D74ADC">
        <w:t xml:space="preserve">  </w:t>
      </w:r>
    </w:p>
    <w:p w14:paraId="144AAA0B" w14:textId="5953FF8D" w:rsidR="001155CE" w:rsidRDefault="00B47D92" w:rsidP="001155CE">
      <w:pPr>
        <w:pStyle w:val="NO"/>
        <w:ind w:left="0" w:firstLine="0"/>
      </w:pPr>
      <w:r>
        <w:t xml:space="preserve">Based on Observation </w:t>
      </w:r>
      <w:r w:rsidR="00912C88">
        <w:t>3</w:t>
      </w:r>
      <w:r>
        <w:t xml:space="preserve"> and </w:t>
      </w:r>
      <w:r w:rsidR="00912C88">
        <w:t>4</w:t>
      </w:r>
      <w:r>
        <w:t xml:space="preserve">, we </w:t>
      </w:r>
      <w:r w:rsidR="001155CE">
        <w:t>support</w:t>
      </w:r>
      <w:r>
        <w:t xml:space="preserve"> UL WUS configuration</w:t>
      </w:r>
      <w:r w:rsidR="001155CE">
        <w:t xml:space="preserve"> can be applied to multiple cells. Then, we think the simplest solution is to allow more than one PCI(s) to be associated with one UL WUS configuration. For example:</w:t>
      </w:r>
    </w:p>
    <w:p w14:paraId="0F6A2BA9" w14:textId="77777777" w:rsidR="001155CE" w:rsidRPr="00A847BD" w:rsidRDefault="001155CE" w:rsidP="001155CE">
      <w:pPr>
        <w:pStyle w:val="PL"/>
        <w:shd w:val="clear" w:color="auto" w:fill="D9D9D9" w:themeFill="background1" w:themeFillShade="D9"/>
        <w:rPr>
          <w:sz w:val="13"/>
          <w:szCs w:val="16"/>
          <w:lang w:val="en-CN" w:eastAsia="zh-CN"/>
        </w:rPr>
      </w:pPr>
      <w:r>
        <w:rPr>
          <w:sz w:val="13"/>
          <w:szCs w:val="16"/>
        </w:rPr>
        <w:t>ULWUSConfigInfo</w:t>
      </w:r>
      <w:r w:rsidRPr="00A847BD">
        <w:rPr>
          <w:sz w:val="13"/>
          <w:szCs w:val="16"/>
        </w:rPr>
        <w:t xml:space="preserve">List ::=     </w:t>
      </w:r>
      <w:r w:rsidRPr="00A847BD">
        <w:rPr>
          <w:color w:val="993366"/>
          <w:sz w:val="13"/>
          <w:szCs w:val="16"/>
        </w:rPr>
        <w:t>SEQUENCE</w:t>
      </w:r>
      <w:r w:rsidRPr="00A847BD">
        <w:rPr>
          <w:sz w:val="13"/>
          <w:szCs w:val="16"/>
        </w:rPr>
        <w:t xml:space="preserve"> (</w:t>
      </w:r>
      <w:r w:rsidRPr="00A847BD">
        <w:rPr>
          <w:color w:val="993366"/>
          <w:sz w:val="13"/>
          <w:szCs w:val="16"/>
        </w:rPr>
        <w:t>SIZE</w:t>
      </w:r>
      <w:r w:rsidRPr="00A847BD">
        <w:rPr>
          <w:sz w:val="13"/>
          <w:szCs w:val="16"/>
        </w:rPr>
        <w:t xml:space="preserve"> (1..max</w:t>
      </w:r>
      <w:r>
        <w:rPr>
          <w:sz w:val="13"/>
          <w:szCs w:val="16"/>
        </w:rPr>
        <w:t>ULWUS</w:t>
      </w:r>
      <w:r w:rsidRPr="00A847BD">
        <w:rPr>
          <w:sz w:val="13"/>
          <w:szCs w:val="16"/>
        </w:rPr>
        <w:t>))</w:t>
      </w:r>
      <w:r w:rsidRPr="00A847BD">
        <w:rPr>
          <w:color w:val="993366"/>
          <w:sz w:val="13"/>
          <w:szCs w:val="16"/>
        </w:rPr>
        <w:t xml:space="preserve"> OF</w:t>
      </w:r>
      <w:r w:rsidRPr="00A847BD">
        <w:rPr>
          <w:sz w:val="13"/>
          <w:szCs w:val="16"/>
        </w:rPr>
        <w:t xml:space="preserve"> </w:t>
      </w:r>
      <w:r>
        <w:rPr>
          <w:sz w:val="13"/>
          <w:szCs w:val="16"/>
        </w:rPr>
        <w:t>ULWUSConfigInfo</w:t>
      </w:r>
    </w:p>
    <w:p w14:paraId="7719A6B1" w14:textId="77777777" w:rsidR="001155CE" w:rsidRPr="00A847BD" w:rsidRDefault="001155CE" w:rsidP="001155CE">
      <w:pPr>
        <w:pStyle w:val="PL"/>
        <w:shd w:val="clear" w:color="auto" w:fill="D9D9D9" w:themeFill="background1" w:themeFillShade="D9"/>
        <w:rPr>
          <w:sz w:val="13"/>
          <w:szCs w:val="16"/>
        </w:rPr>
      </w:pPr>
      <w:r w:rsidRPr="00A847BD">
        <w:rPr>
          <w:sz w:val="13"/>
          <w:szCs w:val="16"/>
        </w:rPr>
        <w:t xml:space="preserve"> </w:t>
      </w:r>
    </w:p>
    <w:p w14:paraId="2E1CCC43" w14:textId="77777777" w:rsidR="001155CE" w:rsidRPr="00A847BD" w:rsidRDefault="001155CE" w:rsidP="001155CE">
      <w:pPr>
        <w:pStyle w:val="PL"/>
        <w:shd w:val="clear" w:color="auto" w:fill="D9D9D9" w:themeFill="background1" w:themeFillShade="D9"/>
        <w:rPr>
          <w:sz w:val="13"/>
          <w:szCs w:val="16"/>
        </w:rPr>
      </w:pPr>
      <w:r w:rsidRPr="00A847BD">
        <w:rPr>
          <w:sz w:val="13"/>
          <w:szCs w:val="16"/>
        </w:rPr>
        <w:t xml:space="preserve"> </w:t>
      </w:r>
    </w:p>
    <w:p w14:paraId="21D4F8D7" w14:textId="77777777" w:rsidR="001155CE" w:rsidRPr="00A847BD" w:rsidRDefault="001155CE" w:rsidP="001155CE">
      <w:pPr>
        <w:pStyle w:val="PL"/>
        <w:shd w:val="clear" w:color="auto" w:fill="D9D9D9" w:themeFill="background1" w:themeFillShade="D9"/>
        <w:rPr>
          <w:sz w:val="13"/>
          <w:szCs w:val="16"/>
        </w:rPr>
      </w:pPr>
      <w:r>
        <w:rPr>
          <w:sz w:val="13"/>
          <w:szCs w:val="16"/>
        </w:rPr>
        <w:t>ULWUSConfigInfo</w:t>
      </w:r>
      <w:r w:rsidRPr="00A847BD">
        <w:rPr>
          <w:sz w:val="13"/>
          <w:szCs w:val="16"/>
        </w:rPr>
        <w:t xml:space="preserve"> ::=         </w:t>
      </w:r>
      <w:r w:rsidRPr="00A847BD">
        <w:rPr>
          <w:color w:val="993366"/>
          <w:sz w:val="13"/>
          <w:szCs w:val="16"/>
        </w:rPr>
        <w:t>SEQUENCE</w:t>
      </w:r>
      <w:r w:rsidRPr="00A847BD">
        <w:rPr>
          <w:sz w:val="13"/>
          <w:szCs w:val="16"/>
        </w:rPr>
        <w:t xml:space="preserve"> {</w:t>
      </w:r>
    </w:p>
    <w:p w14:paraId="025B0310" w14:textId="77777777" w:rsidR="001155CE" w:rsidRPr="00A847BD" w:rsidRDefault="001155CE" w:rsidP="001155CE">
      <w:pPr>
        <w:pStyle w:val="PL"/>
        <w:shd w:val="clear" w:color="auto" w:fill="D9D9D9" w:themeFill="background1" w:themeFillShade="D9"/>
        <w:rPr>
          <w:sz w:val="13"/>
          <w:szCs w:val="16"/>
          <w:lang w:val="en-CN"/>
        </w:rPr>
      </w:pPr>
      <w:r w:rsidRPr="00A847BD">
        <w:rPr>
          <w:sz w:val="13"/>
          <w:szCs w:val="16"/>
        </w:rPr>
        <w:t xml:space="preserve">    </w:t>
      </w:r>
      <w:r w:rsidRPr="00A847BD">
        <w:rPr>
          <w:sz w:val="13"/>
          <w:szCs w:val="16"/>
          <w:lang w:val="en-CN"/>
        </w:rPr>
        <w:t>CarrierFreq               ARFCN-ValueNR</w:t>
      </w:r>
      <w:r w:rsidRPr="00A847BD">
        <w:rPr>
          <w:sz w:val="13"/>
          <w:szCs w:val="16"/>
        </w:rPr>
        <w:t>,</w:t>
      </w:r>
    </w:p>
    <w:p w14:paraId="78911DB4" w14:textId="77777777" w:rsidR="001155CE" w:rsidRPr="00A847BD" w:rsidRDefault="001155CE" w:rsidP="001155CE">
      <w:pPr>
        <w:pStyle w:val="PL"/>
        <w:shd w:val="clear" w:color="auto" w:fill="D9D9D9" w:themeFill="background1" w:themeFillShade="D9"/>
        <w:rPr>
          <w:sz w:val="13"/>
          <w:szCs w:val="16"/>
          <w:lang w:val="en-CN"/>
        </w:rPr>
      </w:pPr>
      <w:r w:rsidRPr="00A847BD">
        <w:rPr>
          <w:sz w:val="13"/>
          <w:szCs w:val="16"/>
        </w:rPr>
        <w:t xml:space="preserve">    </w:t>
      </w:r>
      <w:r>
        <w:rPr>
          <w:sz w:val="13"/>
          <w:szCs w:val="16"/>
          <w:lang w:val="en-CN"/>
        </w:rPr>
        <w:t>NES</w:t>
      </w:r>
      <w:r w:rsidRPr="00A847BD">
        <w:rPr>
          <w:sz w:val="13"/>
          <w:szCs w:val="16"/>
          <w:lang w:val="en-CN"/>
        </w:rPr>
        <w:t>CellList ::=          SEQUENCE (SIZE (1..max</w:t>
      </w:r>
      <w:r>
        <w:rPr>
          <w:sz w:val="13"/>
          <w:szCs w:val="16"/>
          <w:lang w:val="en-CN"/>
        </w:rPr>
        <w:t>NES</w:t>
      </w:r>
      <w:r w:rsidRPr="00A847BD">
        <w:rPr>
          <w:sz w:val="13"/>
          <w:szCs w:val="16"/>
          <w:lang w:val="en-CN"/>
        </w:rPr>
        <w:t>Cel</w:t>
      </w:r>
      <w:r>
        <w:rPr>
          <w:sz w:val="13"/>
          <w:szCs w:val="16"/>
          <w:lang w:val="en-CN"/>
        </w:rPr>
        <w:t>l</w:t>
      </w:r>
      <w:r w:rsidRPr="00A847BD">
        <w:rPr>
          <w:sz w:val="13"/>
          <w:szCs w:val="16"/>
          <w:lang w:val="en-CN"/>
        </w:rPr>
        <w:t>)) OF PhysCellId</w:t>
      </w:r>
      <w:r>
        <w:rPr>
          <w:sz w:val="13"/>
          <w:szCs w:val="16"/>
          <w:lang w:val="en-CN"/>
        </w:rPr>
        <w:t>,</w:t>
      </w:r>
    </w:p>
    <w:p w14:paraId="722D78A1" w14:textId="77777777" w:rsidR="001155CE" w:rsidRPr="00A847BD" w:rsidRDefault="001155CE" w:rsidP="001155CE">
      <w:pPr>
        <w:pStyle w:val="PL"/>
        <w:shd w:val="clear" w:color="auto" w:fill="D9D9D9" w:themeFill="background1" w:themeFillShade="D9"/>
        <w:rPr>
          <w:sz w:val="13"/>
          <w:szCs w:val="16"/>
        </w:rPr>
      </w:pPr>
      <w:r w:rsidRPr="00A847BD">
        <w:rPr>
          <w:sz w:val="13"/>
          <w:szCs w:val="16"/>
        </w:rPr>
        <w:t xml:space="preserve">    </w:t>
      </w:r>
      <w:r>
        <w:rPr>
          <w:sz w:val="13"/>
          <w:szCs w:val="16"/>
        </w:rPr>
        <w:t>ULWUSConfig               UlWUSConfig</w:t>
      </w:r>
    </w:p>
    <w:p w14:paraId="55799B05" w14:textId="77777777" w:rsidR="001155CE" w:rsidRPr="00A847BD" w:rsidRDefault="001155CE" w:rsidP="001155CE">
      <w:pPr>
        <w:pStyle w:val="PL"/>
        <w:shd w:val="clear" w:color="auto" w:fill="D9D9D9" w:themeFill="background1" w:themeFillShade="D9"/>
        <w:rPr>
          <w:sz w:val="13"/>
          <w:szCs w:val="16"/>
        </w:rPr>
      </w:pPr>
      <w:r w:rsidRPr="00A847BD">
        <w:rPr>
          <w:sz w:val="13"/>
          <w:szCs w:val="16"/>
        </w:rPr>
        <w:t>}</w:t>
      </w:r>
    </w:p>
    <w:p w14:paraId="353CE343" w14:textId="77777777" w:rsidR="001155CE" w:rsidRPr="0049443A" w:rsidRDefault="001155CE" w:rsidP="001155CE">
      <w:pPr>
        <w:spacing w:before="180"/>
        <w:rPr>
          <w:rFonts w:eastAsia="Times New Roman"/>
        </w:rPr>
      </w:pPr>
      <w:r>
        <w:rPr>
          <w:rFonts w:eastAsia="Times New Roman"/>
        </w:rPr>
        <w:t>As PCI information is included in PBCH, the UE can determine whether t</w:t>
      </w:r>
      <w:r w:rsidRPr="0049443A">
        <w:rPr>
          <w:rFonts w:eastAsia="Times New Roman"/>
        </w:rPr>
        <w:t>he stored UL WUS configuration is applicable</w:t>
      </w:r>
      <w:r>
        <w:rPr>
          <w:rFonts w:eastAsia="Times New Roman"/>
        </w:rPr>
        <w:t xml:space="preserve"> via decoding PBCH during OD-SIB1 acquisition. In this way, there is no spec impacts on MIB. This solution is applicable to both </w:t>
      </w:r>
      <w:r w:rsidRPr="0049443A">
        <w:t>RRC_IDLE/RRC_INACTIVE UEs and RRC_CONNECTED UEs (when T311 is running)</w:t>
      </w:r>
      <w:r>
        <w:t>.</w:t>
      </w:r>
    </w:p>
    <w:p w14:paraId="6577EE91" w14:textId="1522F7DA" w:rsidR="00BE7D91" w:rsidRDefault="001155CE" w:rsidP="00192F47">
      <w:pPr>
        <w:rPr>
          <w:b/>
          <w:bCs/>
        </w:rPr>
      </w:pPr>
      <w:r>
        <w:rPr>
          <w:b/>
          <w:bCs/>
        </w:rPr>
        <w:t xml:space="preserve">Proposal </w:t>
      </w:r>
      <w:r w:rsidR="00A04305">
        <w:rPr>
          <w:b/>
          <w:bCs/>
        </w:rPr>
        <w:t>4</w:t>
      </w:r>
      <w:r>
        <w:rPr>
          <w:b/>
          <w:bCs/>
        </w:rPr>
        <w:t xml:space="preserve">: </w:t>
      </w:r>
      <w:r w:rsidR="0016234B">
        <w:rPr>
          <w:b/>
          <w:bCs/>
        </w:rPr>
        <w:t xml:space="preserve">Support </w:t>
      </w:r>
      <w:r w:rsidRPr="001155CE">
        <w:rPr>
          <w:b/>
          <w:bCs/>
        </w:rPr>
        <w:t>UL-WU</w:t>
      </w:r>
      <w:r w:rsidR="001F3D80">
        <w:rPr>
          <w:b/>
          <w:bCs/>
        </w:rPr>
        <w:t>S</w:t>
      </w:r>
      <w:r w:rsidRPr="001155CE">
        <w:rPr>
          <w:b/>
          <w:bCs/>
        </w:rPr>
        <w:t xml:space="preserve"> configuration </w:t>
      </w:r>
      <w:r w:rsidR="0016234B">
        <w:rPr>
          <w:b/>
          <w:bCs/>
        </w:rPr>
        <w:t>common</w:t>
      </w:r>
      <w:r w:rsidRPr="001155CE">
        <w:rPr>
          <w:b/>
          <w:bCs/>
        </w:rPr>
        <w:t xml:space="preserve"> to several cells</w:t>
      </w:r>
      <w:r>
        <w:rPr>
          <w:b/>
          <w:bCs/>
        </w:rPr>
        <w:t xml:space="preserve"> by associating </w:t>
      </w:r>
      <w:r w:rsidRPr="001155CE">
        <w:rPr>
          <w:b/>
          <w:bCs/>
        </w:rPr>
        <w:t>more than one PCI</w:t>
      </w:r>
      <w:r>
        <w:rPr>
          <w:b/>
          <w:bCs/>
        </w:rPr>
        <w:t xml:space="preserve"> </w:t>
      </w:r>
      <w:r w:rsidRPr="001155CE">
        <w:rPr>
          <w:b/>
          <w:bCs/>
        </w:rPr>
        <w:t xml:space="preserve">with one UL WUS configuration.  </w:t>
      </w:r>
    </w:p>
    <w:p w14:paraId="205D0921" w14:textId="2BD12CAA" w:rsidR="00EB4E7A" w:rsidRPr="000C5063" w:rsidRDefault="00EB4E7A" w:rsidP="00EB4E7A">
      <w:pPr>
        <w:pStyle w:val="Heading2"/>
        <w:rPr>
          <w:rFonts w:eastAsia="Times New Roman"/>
          <w:lang w:val="en-CN" w:eastAsia="zh-CN"/>
        </w:rPr>
      </w:pPr>
      <w:r w:rsidRPr="000C5063">
        <w:rPr>
          <w:rFonts w:eastAsia="Times New Roman"/>
          <w:lang w:val="en-CN" w:eastAsia="zh-CN"/>
        </w:rPr>
        <w:t>2.</w:t>
      </w:r>
      <w:r>
        <w:rPr>
          <w:rFonts w:eastAsia="Times New Roman"/>
          <w:lang w:val="en-CN" w:eastAsia="zh-CN"/>
        </w:rPr>
        <w:t>4</w:t>
      </w:r>
      <w:r w:rsidRPr="000C5063">
        <w:rPr>
          <w:rFonts w:eastAsia="Times New Roman"/>
          <w:lang w:val="en-CN" w:eastAsia="zh-CN"/>
        </w:rPr>
        <w:t xml:space="preserve"> </w:t>
      </w:r>
      <w:r>
        <w:rPr>
          <w:lang w:val="en-CN" w:eastAsia="zh-CN"/>
        </w:rPr>
        <w:t>Key MAC open issues</w:t>
      </w:r>
    </w:p>
    <w:p w14:paraId="4617F69F" w14:textId="6C024383" w:rsidR="00EB4E7A" w:rsidRDefault="00EB4E7A" w:rsidP="00192F47">
      <w:pPr>
        <w:rPr>
          <w:lang w:val="en-CN" w:eastAsia="zh-CN"/>
        </w:rPr>
      </w:pPr>
      <w:r>
        <w:rPr>
          <w:lang w:val="en-CN" w:eastAsia="zh-CN"/>
        </w:rPr>
        <w:t>In current MAC running CR [</w:t>
      </w:r>
      <w:r w:rsidR="00A04305">
        <w:rPr>
          <w:lang w:val="en-CN" w:eastAsia="zh-CN"/>
        </w:rPr>
        <w:t>9</w:t>
      </w:r>
      <w:r>
        <w:rPr>
          <w:lang w:val="en-CN" w:eastAsia="zh-CN"/>
        </w:rPr>
        <w:t>], one FFS is captured on</w:t>
      </w:r>
      <w:r w:rsidR="00AB321C">
        <w:rPr>
          <w:lang w:val="en-CN" w:eastAsia="zh-CN"/>
        </w:rPr>
        <w:t xml:space="preserve"> whether any changes are required for handling preamble backoff during SIB1 request.</w:t>
      </w:r>
    </w:p>
    <w:p w14:paraId="7D27B6AF" w14:textId="77777777" w:rsidR="00AB321C" w:rsidRPr="00FA0FAE" w:rsidRDefault="00AB321C" w:rsidP="00AB321C">
      <w:pPr>
        <w:pStyle w:val="EditorsNote"/>
        <w:pBdr>
          <w:top w:val="single" w:sz="4" w:space="1" w:color="auto"/>
          <w:left w:val="single" w:sz="4" w:space="4" w:color="auto"/>
          <w:bottom w:val="single" w:sz="4" w:space="1" w:color="auto"/>
          <w:right w:val="single" w:sz="4" w:space="4" w:color="auto"/>
        </w:pBdr>
      </w:pPr>
      <w:r>
        <w:t xml:space="preserve">Editor’s note: </w:t>
      </w:r>
      <w:r w:rsidRPr="001D602D">
        <w:t>FFS whether any changes are required for handling preamble backoff during SIB1 request procedure.</w:t>
      </w:r>
    </w:p>
    <w:p w14:paraId="2B2EACAF" w14:textId="23C8AB33" w:rsidR="003E51DA" w:rsidRDefault="00AB321C" w:rsidP="00192F47">
      <w:pPr>
        <w:rPr>
          <w:rFonts w:eastAsia="Times New Roman"/>
          <w:lang w:val="en-GB"/>
        </w:rPr>
      </w:pPr>
      <w:r>
        <w:rPr>
          <w:rFonts w:eastAsia="Times New Roman"/>
        </w:rPr>
        <w:t xml:space="preserve">This FFS is added because some company proposed that </w:t>
      </w:r>
      <w:r w:rsidRPr="00AB321C">
        <w:rPr>
          <w:rFonts w:eastAsia="Times New Roman"/>
          <w:i/>
          <w:lang w:val="en-GB"/>
        </w:rPr>
        <w:t xml:space="preserve">PREAMBLE_BACKOFF </w:t>
      </w:r>
      <w:r w:rsidRPr="00AB321C">
        <w:rPr>
          <w:rFonts w:eastAsia="Times New Roman"/>
          <w:iCs/>
          <w:lang w:val="en-GB"/>
        </w:rPr>
        <w:t>should be set</w:t>
      </w:r>
      <w:r>
        <w:rPr>
          <w:rFonts w:eastAsia="Times New Roman"/>
          <w:i/>
          <w:lang w:val="en-GB"/>
        </w:rPr>
        <w:t xml:space="preserve"> </w:t>
      </w:r>
      <w:r w:rsidRPr="00AB321C">
        <w:rPr>
          <w:rFonts w:eastAsia="Times New Roman"/>
          <w:lang w:val="en-GB"/>
        </w:rPr>
        <w:t>to 0 during SIB1 request procedure</w:t>
      </w:r>
      <w:r>
        <w:rPr>
          <w:rFonts w:eastAsia="Times New Roman"/>
        </w:rPr>
        <w:t>.</w:t>
      </w:r>
      <w:r w:rsidR="003E51DA">
        <w:rPr>
          <w:rFonts w:eastAsia="Times New Roman"/>
        </w:rPr>
        <w:t xml:space="preserve"> The justification is </w:t>
      </w:r>
      <w:r w:rsidR="003E51DA">
        <w:rPr>
          <w:rFonts w:eastAsia="Times New Roman"/>
          <w:lang w:val="en-GB"/>
        </w:rPr>
        <w:t>because</w:t>
      </w:r>
      <w:r w:rsidR="003E51DA" w:rsidRPr="003E51DA">
        <w:rPr>
          <w:rFonts w:eastAsia="Times New Roman"/>
          <w:lang w:val="en-GB"/>
        </w:rPr>
        <w:t xml:space="preserve"> only Msg1 based SIB1 request is supported, and RACH resources are dedicatedly configured</w:t>
      </w:r>
      <w:r w:rsidR="003E51DA">
        <w:rPr>
          <w:rFonts w:eastAsia="Times New Roman"/>
          <w:lang w:val="en-GB"/>
        </w:rPr>
        <w:t>.</w:t>
      </w:r>
    </w:p>
    <w:p w14:paraId="53481C4B" w14:textId="5B10998F" w:rsidR="00AB321C" w:rsidRDefault="009505F0" w:rsidP="00192F47">
      <w:pPr>
        <w:rPr>
          <w:color w:val="000000" w:themeColor="text1"/>
          <w:lang w:eastAsia="zh-CN"/>
        </w:rPr>
      </w:pPr>
      <w:r>
        <w:rPr>
          <w:rFonts w:hint="eastAsia"/>
          <w:noProof/>
          <w:color w:val="000000" w:themeColor="text1"/>
          <w:lang w:eastAsia="zh-CN"/>
        </w:rPr>
        <mc:AlternateContent>
          <mc:Choice Requires="wps">
            <w:drawing>
              <wp:anchor distT="0" distB="0" distL="114300" distR="114300" simplePos="0" relativeHeight="251663360" behindDoc="0" locked="0" layoutInCell="1" allowOverlap="1" wp14:anchorId="16BF5D83" wp14:editId="5E50BD57">
                <wp:simplePos x="0" y="0"/>
                <wp:positionH relativeFrom="column">
                  <wp:posOffset>-15875</wp:posOffset>
                </wp:positionH>
                <wp:positionV relativeFrom="paragraph">
                  <wp:posOffset>428625</wp:posOffset>
                </wp:positionV>
                <wp:extent cx="6155690" cy="1509395"/>
                <wp:effectExtent l="0" t="0" r="16510" b="14605"/>
                <wp:wrapTopAndBottom/>
                <wp:docPr id="116900545" name="Text Box 5"/>
                <wp:cNvGraphicFramePr/>
                <a:graphic xmlns:a="http://schemas.openxmlformats.org/drawingml/2006/main">
                  <a:graphicData uri="http://schemas.microsoft.com/office/word/2010/wordprocessingShape">
                    <wps:wsp>
                      <wps:cNvSpPr txBox="1"/>
                      <wps:spPr>
                        <a:xfrm>
                          <a:off x="0" y="0"/>
                          <a:ext cx="6155690" cy="1509395"/>
                        </a:xfrm>
                        <a:prstGeom prst="rect">
                          <a:avLst/>
                        </a:prstGeom>
                        <a:solidFill>
                          <a:schemeClr val="lt1"/>
                        </a:solidFill>
                        <a:ln w="6350">
                          <a:solidFill>
                            <a:prstClr val="black"/>
                          </a:solidFill>
                        </a:ln>
                      </wps:spPr>
                      <wps:txbx>
                        <w:txbxContent>
                          <w:p w14:paraId="302C9AEC" w14:textId="4ED28879" w:rsidR="007F16AC" w:rsidRPr="007F16AC" w:rsidRDefault="007F16AC" w:rsidP="007F16AC">
                            <w:pPr>
                              <w:spacing w:after="60"/>
                              <w:ind w:left="284" w:hanging="284"/>
                              <w:textAlignment w:val="baseline"/>
                              <w:rPr>
                                <w:rFonts w:eastAsia="Times New Roman"/>
                                <w:u w:val="single"/>
                                <w:lang w:eastAsia="ko-KR"/>
                              </w:rPr>
                            </w:pPr>
                            <w:r w:rsidRPr="007F16AC">
                              <w:rPr>
                                <w:rFonts w:eastAsia="Times New Roman"/>
                                <w:u w:val="single"/>
                                <w:lang w:eastAsia="ko-KR"/>
                              </w:rPr>
                              <w:t>From running 38.321 CR</w:t>
                            </w:r>
                            <w:r w:rsidR="00AD6851">
                              <w:rPr>
                                <w:rFonts w:eastAsia="Times New Roman"/>
                                <w:u w:val="single"/>
                                <w:lang w:eastAsia="ko-KR"/>
                              </w:rPr>
                              <w:t xml:space="preserve"> [9]</w:t>
                            </w:r>
                            <w:r w:rsidRPr="007F16AC">
                              <w:rPr>
                                <w:rFonts w:eastAsia="Times New Roman"/>
                                <w:u w:val="single"/>
                                <w:lang w:eastAsia="ko-KR"/>
                              </w:rPr>
                              <w:t>:</w:t>
                            </w:r>
                          </w:p>
                          <w:p w14:paraId="26DFEA21" w14:textId="00469E1E" w:rsidR="009505F0" w:rsidRPr="00782C8E" w:rsidRDefault="009505F0" w:rsidP="007F16AC">
                            <w:pPr>
                              <w:spacing w:after="60"/>
                              <w:ind w:left="568" w:hanging="284"/>
                              <w:textAlignment w:val="baseline"/>
                              <w:rPr>
                                <w:rFonts w:eastAsia="Times New Roman"/>
                                <w:lang w:eastAsia="ko-KR"/>
                              </w:rPr>
                            </w:pPr>
                            <w:r w:rsidRPr="00782C8E">
                              <w:rPr>
                                <w:rFonts w:eastAsia="Times New Roman"/>
                                <w:lang w:eastAsia="ko-KR"/>
                              </w:rPr>
                              <w:t>1&gt;</w:t>
                            </w:r>
                            <w:r w:rsidRPr="00782C8E">
                              <w:rPr>
                                <w:rFonts w:eastAsia="Times New Roman"/>
                                <w:lang w:eastAsia="ko-KR"/>
                              </w:rPr>
                              <w:tab/>
                              <w:t>else if a valid (as specified in TS 38.213 [6]) downlink assignment has been received on the PDCCH for the RA-RNTI and the received TB is successfully decoded:</w:t>
                            </w:r>
                          </w:p>
                          <w:p w14:paraId="7725AC08" w14:textId="77777777" w:rsidR="009505F0" w:rsidRPr="00782C8E" w:rsidRDefault="009505F0" w:rsidP="007F16AC">
                            <w:pPr>
                              <w:spacing w:after="60"/>
                              <w:ind w:left="851" w:hanging="284"/>
                              <w:textAlignment w:val="baseline"/>
                              <w:rPr>
                                <w:rFonts w:eastAsia="Times New Roman"/>
                                <w:lang w:eastAsia="ko-KR"/>
                              </w:rPr>
                            </w:pPr>
                            <w:r w:rsidRPr="00782C8E">
                              <w:rPr>
                                <w:rFonts w:eastAsia="Times New Roman"/>
                                <w:lang w:eastAsia="ko-KR"/>
                              </w:rPr>
                              <w:t>2&gt;</w:t>
                            </w:r>
                            <w:r w:rsidRPr="00782C8E">
                              <w:rPr>
                                <w:rFonts w:eastAsia="Times New Roman"/>
                                <w:lang w:eastAsia="ko-KR"/>
                              </w:rPr>
                              <w:tab/>
                              <w:t xml:space="preserve">if the </w:t>
                            </w:r>
                            <w:proofErr w:type="gramStart"/>
                            <w:r w:rsidRPr="00782C8E">
                              <w:rPr>
                                <w:rFonts w:eastAsia="Times New Roman"/>
                                <w:lang w:eastAsia="ko-KR"/>
                              </w:rPr>
                              <w:t>Random Access</w:t>
                            </w:r>
                            <w:proofErr w:type="gramEnd"/>
                            <w:r w:rsidRPr="00782C8E">
                              <w:rPr>
                                <w:rFonts w:eastAsia="Times New Roman"/>
                                <w:lang w:eastAsia="ko-KR"/>
                              </w:rPr>
                              <w:t xml:space="preserve"> Response contains a MAC </w:t>
                            </w:r>
                            <w:proofErr w:type="spellStart"/>
                            <w:r w:rsidRPr="00782C8E">
                              <w:rPr>
                                <w:rFonts w:eastAsia="Times New Roman"/>
                                <w:lang w:eastAsia="ko-KR"/>
                              </w:rPr>
                              <w:t>subPDU</w:t>
                            </w:r>
                            <w:proofErr w:type="spellEnd"/>
                            <w:r w:rsidRPr="00782C8E">
                              <w:rPr>
                                <w:rFonts w:eastAsia="Times New Roman"/>
                                <w:lang w:eastAsia="ko-KR"/>
                              </w:rPr>
                              <w:t xml:space="preserve"> with Backoff Indicator:</w:t>
                            </w:r>
                          </w:p>
                          <w:p w14:paraId="7B45AA03" w14:textId="77777777" w:rsidR="009505F0" w:rsidRPr="00782C8E" w:rsidRDefault="009505F0" w:rsidP="007F16AC">
                            <w:pPr>
                              <w:spacing w:after="60"/>
                              <w:ind w:left="1135" w:hanging="284"/>
                              <w:textAlignment w:val="baseline"/>
                              <w:rPr>
                                <w:rFonts w:eastAsia="Times New Roman"/>
                                <w:lang w:eastAsia="ko-KR"/>
                              </w:rPr>
                            </w:pPr>
                            <w:r w:rsidRPr="00782C8E">
                              <w:rPr>
                                <w:rFonts w:eastAsia="Times New Roman"/>
                                <w:lang w:eastAsia="ko-KR"/>
                              </w:rPr>
                              <w:t>3&gt;</w:t>
                            </w:r>
                            <w:r w:rsidRPr="00782C8E">
                              <w:rPr>
                                <w:rFonts w:eastAsia="Times New Roman"/>
                                <w:lang w:eastAsia="ko-KR"/>
                              </w:rPr>
                              <w:tab/>
                              <w:t xml:space="preserve">set the </w:t>
                            </w:r>
                            <w:r w:rsidRPr="00782C8E">
                              <w:rPr>
                                <w:rFonts w:eastAsia="Times New Roman"/>
                                <w:i/>
                                <w:lang w:eastAsia="ko-KR"/>
                              </w:rPr>
                              <w:t>PREAMBLE_BACKOFF</w:t>
                            </w:r>
                            <w:r w:rsidRPr="00782C8E">
                              <w:rPr>
                                <w:rFonts w:eastAsia="Times New Roman"/>
                                <w:lang w:eastAsia="ko-KR"/>
                              </w:rPr>
                              <w:t xml:space="preserve"> to value of the BI field of the MAC </w:t>
                            </w:r>
                            <w:proofErr w:type="spellStart"/>
                            <w:r w:rsidRPr="00782C8E">
                              <w:rPr>
                                <w:rFonts w:eastAsia="Times New Roman"/>
                                <w:lang w:eastAsia="ko-KR"/>
                              </w:rPr>
                              <w:t>subPDU</w:t>
                            </w:r>
                            <w:proofErr w:type="spellEnd"/>
                            <w:r w:rsidRPr="00782C8E">
                              <w:rPr>
                                <w:rFonts w:eastAsia="Times New Roman"/>
                                <w:lang w:eastAsia="ko-KR"/>
                              </w:rPr>
                              <w:t xml:space="preserve"> using Table 7.2-1, multiplied with </w:t>
                            </w:r>
                            <w:r w:rsidRPr="00782C8E">
                              <w:rPr>
                                <w:rFonts w:eastAsia="Times New Roman"/>
                                <w:i/>
                                <w:lang w:eastAsia="ko-KR"/>
                              </w:rPr>
                              <w:t>SCALING_FACTOR_BI</w:t>
                            </w:r>
                            <w:r w:rsidRPr="00782C8E">
                              <w:rPr>
                                <w:rFonts w:eastAsia="Times New Roman"/>
                                <w:lang w:eastAsia="ko-KR"/>
                              </w:rPr>
                              <w:t>.</w:t>
                            </w:r>
                          </w:p>
                          <w:p w14:paraId="3A981FB7" w14:textId="77777777" w:rsidR="009505F0" w:rsidRPr="00782C8E" w:rsidRDefault="009505F0" w:rsidP="007F16AC">
                            <w:pPr>
                              <w:spacing w:after="60"/>
                              <w:ind w:left="851" w:hanging="284"/>
                              <w:textAlignment w:val="baseline"/>
                              <w:rPr>
                                <w:rFonts w:eastAsia="Times New Roman"/>
                                <w:highlight w:val="yellow"/>
                                <w:lang w:eastAsia="ko-KR"/>
                              </w:rPr>
                            </w:pPr>
                            <w:r w:rsidRPr="00782C8E">
                              <w:rPr>
                                <w:rFonts w:eastAsia="Times New Roman"/>
                                <w:highlight w:val="yellow"/>
                                <w:lang w:eastAsia="ko-KR"/>
                              </w:rPr>
                              <w:t>2&gt;</w:t>
                            </w:r>
                            <w:r w:rsidRPr="00782C8E">
                              <w:rPr>
                                <w:rFonts w:eastAsia="Times New Roman"/>
                                <w:highlight w:val="yellow"/>
                                <w:lang w:eastAsia="ko-KR"/>
                              </w:rPr>
                              <w:tab/>
                              <w:t>else:</w:t>
                            </w:r>
                          </w:p>
                          <w:p w14:paraId="7905753C" w14:textId="77777777" w:rsidR="009505F0" w:rsidRDefault="009505F0" w:rsidP="007F16AC">
                            <w:pPr>
                              <w:spacing w:after="60"/>
                              <w:ind w:left="851"/>
                              <w:rPr>
                                <w:color w:val="000000" w:themeColor="text1"/>
                                <w:lang w:eastAsia="zh-CN"/>
                              </w:rPr>
                            </w:pPr>
                            <w:r w:rsidRPr="00782C8E">
                              <w:rPr>
                                <w:rFonts w:eastAsia="Times New Roman"/>
                                <w:highlight w:val="yellow"/>
                                <w:lang w:eastAsia="ko-KR"/>
                              </w:rPr>
                              <w:t>3&gt;</w:t>
                            </w:r>
                            <w:r w:rsidRPr="00782C8E">
                              <w:rPr>
                                <w:rFonts w:eastAsia="Times New Roman"/>
                                <w:highlight w:val="yellow"/>
                                <w:lang w:eastAsia="ko-KR"/>
                              </w:rPr>
                              <w:tab/>
                              <w:t xml:space="preserve">set the </w:t>
                            </w:r>
                            <w:r w:rsidRPr="00782C8E">
                              <w:rPr>
                                <w:rFonts w:eastAsia="Times New Roman"/>
                                <w:i/>
                                <w:highlight w:val="yellow"/>
                                <w:lang w:eastAsia="ko-KR"/>
                              </w:rPr>
                              <w:t>PREAMBLE_BACKOFF</w:t>
                            </w:r>
                            <w:r w:rsidRPr="00782C8E">
                              <w:rPr>
                                <w:rFonts w:eastAsia="Times New Roman"/>
                                <w:highlight w:val="yellow"/>
                                <w:lang w:eastAsia="ko-KR"/>
                              </w:rPr>
                              <w:t xml:space="preserve"> to 0 </w:t>
                            </w:r>
                            <w:proofErr w:type="spellStart"/>
                            <w:r w:rsidRPr="00782C8E">
                              <w:rPr>
                                <w:rFonts w:eastAsia="Times New Roman"/>
                                <w:highlight w:val="yellow"/>
                                <w:lang w:eastAsia="ko-KR"/>
                              </w:rPr>
                              <w:t>ms</w:t>
                            </w:r>
                            <w:proofErr w:type="spellEnd"/>
                          </w:p>
                          <w:p w14:paraId="4A831645" w14:textId="77777777" w:rsidR="009505F0" w:rsidRDefault="009505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BF5D83" id="_x0000_s1028" type="#_x0000_t202" style="position:absolute;margin-left:-1.25pt;margin-top:33.75pt;width:484.7pt;height:11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" fillcolor="white [3201]" strokeweight=".5pt">
                <v:textbox>
                  <w:txbxContent>
                    <w:p w14:paraId="302C9AEC" w14:textId="4ED28879" w:rsidR="007F16AC" w:rsidRPr="007F16AC" w:rsidRDefault="007F16AC" w:rsidP="007F16AC">
                      <w:pPr>
                        <w:spacing w:after="60"/>
                        <w:ind w:left="284" w:hanging="284"/>
                        <w:textAlignment w:val="baseline"/>
                        <w:rPr>
                          <w:rFonts w:eastAsia="Times New Roman"/>
                          <w:u w:val="single"/>
                          <w:lang w:eastAsia="ko-KR"/>
                        </w:rPr>
                      </w:pPr>
                      <w:r w:rsidRPr="007F16AC">
                        <w:rPr>
                          <w:rFonts w:eastAsia="Times New Roman"/>
                          <w:u w:val="single"/>
                          <w:lang w:eastAsia="ko-KR"/>
                        </w:rPr>
                        <w:t>From running 38.321 CR</w:t>
                      </w:r>
                      <w:r w:rsidR="00AD6851">
                        <w:rPr>
                          <w:rFonts w:eastAsia="Times New Roman"/>
                          <w:u w:val="single"/>
                          <w:lang w:eastAsia="ko-KR"/>
                        </w:rPr>
                        <w:t xml:space="preserve"> [9]</w:t>
                      </w:r>
                      <w:r w:rsidRPr="007F16AC">
                        <w:rPr>
                          <w:rFonts w:eastAsia="Times New Roman"/>
                          <w:u w:val="single"/>
                          <w:lang w:eastAsia="ko-KR"/>
                        </w:rPr>
                        <w:t>:</w:t>
                      </w:r>
                    </w:p>
                    <w:p w14:paraId="26DFEA21" w14:textId="00469E1E" w:rsidR="009505F0" w:rsidRPr="00782C8E" w:rsidRDefault="009505F0" w:rsidP="007F16AC">
                      <w:pPr>
                        <w:spacing w:after="60"/>
                        <w:ind w:left="568" w:hanging="284"/>
                        <w:textAlignment w:val="baseline"/>
                        <w:rPr>
                          <w:rFonts w:eastAsia="Times New Roman"/>
                          <w:lang w:eastAsia="ko-KR"/>
                        </w:rPr>
                      </w:pPr>
                      <w:r w:rsidRPr="00782C8E">
                        <w:rPr>
                          <w:rFonts w:eastAsia="Times New Roman"/>
                          <w:lang w:eastAsia="ko-KR"/>
                        </w:rPr>
                        <w:t>1&gt;</w:t>
                      </w:r>
                      <w:r w:rsidRPr="00782C8E">
                        <w:rPr>
                          <w:rFonts w:eastAsia="Times New Roman"/>
                          <w:lang w:eastAsia="ko-KR"/>
                        </w:rPr>
                        <w:tab/>
                        <w:t>else if a valid (as specified in TS 38.213 [6]) downlink assignment has been received on the PDCCH for the RA-RNTI and the received TB is successfully decoded:</w:t>
                      </w:r>
                    </w:p>
                    <w:p w14:paraId="7725AC08" w14:textId="77777777" w:rsidR="009505F0" w:rsidRPr="00782C8E" w:rsidRDefault="009505F0" w:rsidP="007F16AC">
                      <w:pPr>
                        <w:spacing w:after="60"/>
                        <w:ind w:left="851" w:hanging="284"/>
                        <w:textAlignment w:val="baseline"/>
                        <w:rPr>
                          <w:rFonts w:eastAsia="Times New Roman"/>
                          <w:lang w:eastAsia="ko-KR"/>
                        </w:rPr>
                      </w:pPr>
                      <w:r w:rsidRPr="00782C8E">
                        <w:rPr>
                          <w:rFonts w:eastAsia="Times New Roman"/>
                          <w:lang w:eastAsia="ko-KR"/>
                        </w:rPr>
                        <w:t>2&gt;</w:t>
                      </w:r>
                      <w:r w:rsidRPr="00782C8E">
                        <w:rPr>
                          <w:rFonts w:eastAsia="Times New Roman"/>
                          <w:lang w:eastAsia="ko-KR"/>
                        </w:rPr>
                        <w:tab/>
                        <w:t xml:space="preserve">if the </w:t>
                      </w:r>
                      <w:proofErr w:type="gramStart"/>
                      <w:r w:rsidRPr="00782C8E">
                        <w:rPr>
                          <w:rFonts w:eastAsia="Times New Roman"/>
                          <w:lang w:eastAsia="ko-KR"/>
                        </w:rPr>
                        <w:t>Random Access</w:t>
                      </w:r>
                      <w:proofErr w:type="gramEnd"/>
                      <w:r w:rsidRPr="00782C8E">
                        <w:rPr>
                          <w:rFonts w:eastAsia="Times New Roman"/>
                          <w:lang w:eastAsia="ko-KR"/>
                        </w:rPr>
                        <w:t xml:space="preserve"> Response contains a MAC </w:t>
                      </w:r>
                      <w:proofErr w:type="spellStart"/>
                      <w:r w:rsidRPr="00782C8E">
                        <w:rPr>
                          <w:rFonts w:eastAsia="Times New Roman"/>
                          <w:lang w:eastAsia="ko-KR"/>
                        </w:rPr>
                        <w:t>subPDU</w:t>
                      </w:r>
                      <w:proofErr w:type="spellEnd"/>
                      <w:r w:rsidRPr="00782C8E">
                        <w:rPr>
                          <w:rFonts w:eastAsia="Times New Roman"/>
                          <w:lang w:eastAsia="ko-KR"/>
                        </w:rPr>
                        <w:t xml:space="preserve"> with Backoff Indicator:</w:t>
                      </w:r>
                    </w:p>
                    <w:p w14:paraId="7B45AA03" w14:textId="77777777" w:rsidR="009505F0" w:rsidRPr="00782C8E" w:rsidRDefault="009505F0" w:rsidP="007F16AC">
                      <w:pPr>
                        <w:spacing w:after="60"/>
                        <w:ind w:left="1135" w:hanging="284"/>
                        <w:textAlignment w:val="baseline"/>
                        <w:rPr>
                          <w:rFonts w:eastAsia="Times New Roman"/>
                          <w:lang w:eastAsia="ko-KR"/>
                        </w:rPr>
                      </w:pPr>
                      <w:r w:rsidRPr="00782C8E">
                        <w:rPr>
                          <w:rFonts w:eastAsia="Times New Roman"/>
                          <w:lang w:eastAsia="ko-KR"/>
                        </w:rPr>
                        <w:t>3&gt;</w:t>
                      </w:r>
                      <w:r w:rsidRPr="00782C8E">
                        <w:rPr>
                          <w:rFonts w:eastAsia="Times New Roman"/>
                          <w:lang w:eastAsia="ko-KR"/>
                        </w:rPr>
                        <w:tab/>
                        <w:t xml:space="preserve">set the </w:t>
                      </w:r>
                      <w:r w:rsidRPr="00782C8E">
                        <w:rPr>
                          <w:rFonts w:eastAsia="Times New Roman"/>
                          <w:i/>
                          <w:lang w:eastAsia="ko-KR"/>
                        </w:rPr>
                        <w:t>PREAMBLE_BACKOFF</w:t>
                      </w:r>
                      <w:r w:rsidRPr="00782C8E">
                        <w:rPr>
                          <w:rFonts w:eastAsia="Times New Roman"/>
                          <w:lang w:eastAsia="ko-KR"/>
                        </w:rPr>
                        <w:t xml:space="preserve"> to value of the BI field of the MAC </w:t>
                      </w:r>
                      <w:proofErr w:type="spellStart"/>
                      <w:r w:rsidRPr="00782C8E">
                        <w:rPr>
                          <w:rFonts w:eastAsia="Times New Roman"/>
                          <w:lang w:eastAsia="ko-KR"/>
                        </w:rPr>
                        <w:t>subPDU</w:t>
                      </w:r>
                      <w:proofErr w:type="spellEnd"/>
                      <w:r w:rsidRPr="00782C8E">
                        <w:rPr>
                          <w:rFonts w:eastAsia="Times New Roman"/>
                          <w:lang w:eastAsia="ko-KR"/>
                        </w:rPr>
                        <w:t xml:space="preserve"> using Table 7.2-1, multiplied with </w:t>
                      </w:r>
                      <w:r w:rsidRPr="00782C8E">
                        <w:rPr>
                          <w:rFonts w:eastAsia="Times New Roman"/>
                          <w:i/>
                          <w:lang w:eastAsia="ko-KR"/>
                        </w:rPr>
                        <w:t>SCALING_FACTOR_BI</w:t>
                      </w:r>
                      <w:r w:rsidRPr="00782C8E">
                        <w:rPr>
                          <w:rFonts w:eastAsia="Times New Roman"/>
                          <w:lang w:eastAsia="ko-KR"/>
                        </w:rPr>
                        <w:t>.</w:t>
                      </w:r>
                    </w:p>
                    <w:p w14:paraId="3A981FB7" w14:textId="77777777" w:rsidR="009505F0" w:rsidRPr="00782C8E" w:rsidRDefault="009505F0" w:rsidP="007F16AC">
                      <w:pPr>
                        <w:spacing w:after="60"/>
                        <w:ind w:left="851" w:hanging="284"/>
                        <w:textAlignment w:val="baseline"/>
                        <w:rPr>
                          <w:rFonts w:eastAsia="Times New Roman"/>
                          <w:highlight w:val="yellow"/>
                          <w:lang w:eastAsia="ko-KR"/>
                        </w:rPr>
                      </w:pPr>
                      <w:r w:rsidRPr="00782C8E">
                        <w:rPr>
                          <w:rFonts w:eastAsia="Times New Roman"/>
                          <w:highlight w:val="yellow"/>
                          <w:lang w:eastAsia="ko-KR"/>
                        </w:rPr>
                        <w:t>2&gt;</w:t>
                      </w:r>
                      <w:r w:rsidRPr="00782C8E">
                        <w:rPr>
                          <w:rFonts w:eastAsia="Times New Roman"/>
                          <w:highlight w:val="yellow"/>
                          <w:lang w:eastAsia="ko-KR"/>
                        </w:rPr>
                        <w:tab/>
                        <w:t>else:</w:t>
                      </w:r>
                    </w:p>
                    <w:p w14:paraId="7905753C" w14:textId="77777777" w:rsidR="009505F0" w:rsidRDefault="009505F0" w:rsidP="007F16AC">
                      <w:pPr>
                        <w:spacing w:after="60"/>
                        <w:ind w:left="851"/>
                        <w:rPr>
                          <w:color w:val="000000" w:themeColor="text1"/>
                          <w:lang w:eastAsia="zh-CN"/>
                        </w:rPr>
                      </w:pPr>
                      <w:r w:rsidRPr="00782C8E">
                        <w:rPr>
                          <w:rFonts w:eastAsia="Times New Roman"/>
                          <w:highlight w:val="yellow"/>
                          <w:lang w:eastAsia="ko-KR"/>
                        </w:rPr>
                        <w:t>3&gt;</w:t>
                      </w:r>
                      <w:r w:rsidRPr="00782C8E">
                        <w:rPr>
                          <w:rFonts w:eastAsia="Times New Roman"/>
                          <w:highlight w:val="yellow"/>
                          <w:lang w:eastAsia="ko-KR"/>
                        </w:rPr>
                        <w:tab/>
                        <w:t xml:space="preserve">set the </w:t>
                      </w:r>
                      <w:r w:rsidRPr="00782C8E">
                        <w:rPr>
                          <w:rFonts w:eastAsia="Times New Roman"/>
                          <w:i/>
                          <w:highlight w:val="yellow"/>
                          <w:lang w:eastAsia="ko-KR"/>
                        </w:rPr>
                        <w:t>PREAMBLE_BACKOFF</w:t>
                      </w:r>
                      <w:r w:rsidRPr="00782C8E">
                        <w:rPr>
                          <w:rFonts w:eastAsia="Times New Roman"/>
                          <w:highlight w:val="yellow"/>
                          <w:lang w:eastAsia="ko-KR"/>
                        </w:rPr>
                        <w:t xml:space="preserve"> to 0 </w:t>
                      </w:r>
                      <w:proofErr w:type="spellStart"/>
                      <w:r w:rsidRPr="00782C8E">
                        <w:rPr>
                          <w:rFonts w:eastAsia="Times New Roman"/>
                          <w:highlight w:val="yellow"/>
                          <w:lang w:eastAsia="ko-KR"/>
                        </w:rPr>
                        <w:t>ms</w:t>
                      </w:r>
                      <w:proofErr w:type="spellEnd"/>
                    </w:p>
                    <w:p w14:paraId="4A831645" w14:textId="77777777" w:rsidR="009505F0" w:rsidRDefault="009505F0"/>
                  </w:txbxContent>
                </v:textbox>
                <w10:wrap type="topAndBottom"/>
              </v:shape>
            </w:pict>
          </mc:Fallback>
        </mc:AlternateContent>
      </w:r>
      <w:r w:rsidR="003E51DA">
        <w:rPr>
          <w:rFonts w:eastAsia="Times New Roman"/>
          <w:lang w:val="en-GB"/>
        </w:rPr>
        <w:t xml:space="preserve">We agree that it makes sense to set </w:t>
      </w:r>
      <w:r w:rsidR="003E51DA" w:rsidRPr="00AB321C">
        <w:rPr>
          <w:rFonts w:eastAsia="Times New Roman"/>
          <w:i/>
          <w:lang w:val="en-GB"/>
        </w:rPr>
        <w:t>PREAMBLE_BACKOFF</w:t>
      </w:r>
      <w:r w:rsidR="003E51DA">
        <w:rPr>
          <w:rFonts w:eastAsia="Times New Roman"/>
          <w:i/>
          <w:lang w:val="en-GB"/>
        </w:rPr>
        <w:t xml:space="preserve"> </w:t>
      </w:r>
      <w:r w:rsidR="003E51DA" w:rsidRPr="003E51DA">
        <w:rPr>
          <w:rFonts w:eastAsia="Times New Roman"/>
          <w:iCs/>
          <w:lang w:val="en-GB"/>
        </w:rPr>
        <w:t>as 0</w:t>
      </w:r>
      <w:r w:rsidR="003E51DA" w:rsidRPr="003E51DA">
        <w:rPr>
          <w:rFonts w:eastAsia="Times New Roman"/>
          <w:lang w:val="en-GB"/>
        </w:rPr>
        <w:t xml:space="preserve"> </w:t>
      </w:r>
      <w:r w:rsidR="003E51DA" w:rsidRPr="00AB321C">
        <w:rPr>
          <w:rFonts w:eastAsia="Times New Roman"/>
          <w:lang w:val="en-GB"/>
        </w:rPr>
        <w:t>during SIB1 request procedure</w:t>
      </w:r>
      <w:r w:rsidR="003E51DA">
        <w:rPr>
          <w:rFonts w:eastAsia="Times New Roman"/>
        </w:rPr>
        <w:t xml:space="preserve">. However, we think </w:t>
      </w:r>
      <w:r w:rsidR="003E51DA" w:rsidRPr="003E51DA">
        <w:rPr>
          <w:color w:val="000000" w:themeColor="text1"/>
          <w:lang w:eastAsia="zh-CN"/>
        </w:rPr>
        <w:t>the current text can already work (i.e. rely on NW implementation</w:t>
      </w:r>
      <w:r w:rsidR="002F2B60">
        <w:rPr>
          <w:color w:val="000000" w:themeColor="text1"/>
          <w:lang w:eastAsia="zh-CN"/>
        </w:rPr>
        <w:t xml:space="preserve"> not to indicate </w:t>
      </w:r>
      <w:r w:rsidR="002F2B60" w:rsidRPr="005B0B2E">
        <w:rPr>
          <w:color w:val="000000" w:themeColor="text1"/>
          <w:lang w:eastAsia="zh-CN"/>
        </w:rPr>
        <w:t>any backoff in the RAR</w:t>
      </w:r>
      <w:r w:rsidR="003E51DA" w:rsidRPr="003E51DA">
        <w:rPr>
          <w:color w:val="000000" w:themeColor="text1"/>
          <w:lang w:eastAsia="zh-CN"/>
        </w:rPr>
        <w:t>)</w:t>
      </w:r>
      <w:r w:rsidR="005B0B2E">
        <w:rPr>
          <w:color w:val="000000" w:themeColor="text1"/>
          <w:lang w:eastAsia="zh-CN"/>
        </w:rPr>
        <w:t>:</w:t>
      </w:r>
    </w:p>
    <w:p w14:paraId="346E69E7" w14:textId="2C277C45" w:rsidR="009505F0" w:rsidRDefault="007A1DFE" w:rsidP="007F16AC">
      <w:pPr>
        <w:spacing w:before="180"/>
        <w:rPr>
          <w:color w:val="000000" w:themeColor="text1"/>
          <w:lang w:eastAsia="zh-CN"/>
        </w:rPr>
      </w:pPr>
      <w:r>
        <w:rPr>
          <w:color w:val="000000" w:themeColor="text1"/>
          <w:lang w:eastAsia="zh-CN"/>
        </w:rPr>
        <w:lastRenderedPageBreak/>
        <w:t xml:space="preserve">As legacy OD-SIB procedure has the same issue, we don’t think it is necessary to </w:t>
      </w:r>
      <w:r w:rsidRPr="007A1DFE">
        <w:rPr>
          <w:color w:val="000000" w:themeColor="text1"/>
          <w:lang w:eastAsia="zh-CN"/>
        </w:rPr>
        <w:t>have a new procedure text to fix backoff to 0 for OD-SIB1 procedure.</w:t>
      </w:r>
      <w:r>
        <w:rPr>
          <w:color w:val="000000" w:themeColor="text1"/>
          <w:lang w:eastAsia="zh-CN"/>
        </w:rPr>
        <w:t xml:space="preserve"> Thus, we propose:</w:t>
      </w:r>
    </w:p>
    <w:p w14:paraId="027F0F06" w14:textId="66885FD7" w:rsidR="007A1DFE" w:rsidRPr="008D7692" w:rsidRDefault="007A1DFE" w:rsidP="007A1DFE">
      <w:pPr>
        <w:rPr>
          <w:b/>
          <w:bCs/>
        </w:rPr>
      </w:pPr>
      <w:r w:rsidRPr="008D7692">
        <w:rPr>
          <w:b/>
          <w:bCs/>
        </w:rPr>
        <w:t xml:space="preserve">Proposal </w:t>
      </w:r>
      <w:r w:rsidR="00A04305">
        <w:rPr>
          <w:b/>
          <w:bCs/>
        </w:rPr>
        <w:t>5</w:t>
      </w:r>
      <w:r w:rsidRPr="008D7692">
        <w:rPr>
          <w:b/>
          <w:bCs/>
        </w:rPr>
        <w:t xml:space="preserve">: </w:t>
      </w:r>
      <w:r w:rsidR="008D7692" w:rsidRPr="008D7692">
        <w:rPr>
          <w:b/>
          <w:bCs/>
        </w:rPr>
        <w:t xml:space="preserve">Rely on NW implementation to </w:t>
      </w:r>
      <w:r w:rsidR="00496AC6">
        <w:rPr>
          <w:b/>
          <w:bCs/>
        </w:rPr>
        <w:t>indicate</w:t>
      </w:r>
      <w:r w:rsidR="008D7692" w:rsidRPr="008D7692">
        <w:rPr>
          <w:b/>
          <w:bCs/>
        </w:rPr>
        <w:t xml:space="preserve"> </w:t>
      </w:r>
      <w:r w:rsidR="00240E1E">
        <w:rPr>
          <w:b/>
          <w:bCs/>
        </w:rPr>
        <w:t xml:space="preserve">absence of </w:t>
      </w:r>
      <w:r w:rsidR="008D7692" w:rsidRPr="008D7692">
        <w:rPr>
          <w:b/>
          <w:bCs/>
        </w:rPr>
        <w:t>backoff in the RAR during OD-SIB1 procedure (i.e.,</w:t>
      </w:r>
      <w:r w:rsidR="008D7692" w:rsidRPr="008D7692">
        <w:rPr>
          <w:b/>
          <w:bCs/>
          <w:color w:val="000000" w:themeColor="text1"/>
          <w:lang w:eastAsia="zh-CN"/>
        </w:rPr>
        <w:t xml:space="preserve"> it is not necessary to have a new procedure text to fix backoff to 0 for OD-SIB1 procedure).</w:t>
      </w:r>
      <w:r w:rsidR="008D7692" w:rsidRPr="008D7692">
        <w:rPr>
          <w:b/>
          <w:bCs/>
        </w:rPr>
        <w:t xml:space="preserve"> </w:t>
      </w:r>
    </w:p>
    <w:p w14:paraId="42A4F231" w14:textId="3D65B6E6" w:rsidR="007E3E04" w:rsidRDefault="007E3E04" w:rsidP="007E3E04">
      <w:pPr>
        <w:pStyle w:val="Heading2"/>
        <w:rPr>
          <w:lang w:val="en-CN" w:eastAsia="zh-CN"/>
        </w:rPr>
      </w:pPr>
      <w:r w:rsidRPr="000C5063">
        <w:rPr>
          <w:rFonts w:eastAsia="Times New Roman"/>
          <w:lang w:val="en-CN" w:eastAsia="zh-CN"/>
        </w:rPr>
        <w:t>2.</w:t>
      </w:r>
      <w:r>
        <w:rPr>
          <w:rFonts w:eastAsia="Times New Roman"/>
          <w:lang w:val="en-CN" w:eastAsia="zh-CN"/>
        </w:rPr>
        <w:t>5</w:t>
      </w:r>
      <w:r w:rsidRPr="000C5063">
        <w:rPr>
          <w:rFonts w:eastAsia="Times New Roman"/>
          <w:lang w:val="en-CN" w:eastAsia="zh-CN"/>
        </w:rPr>
        <w:t xml:space="preserve"> </w:t>
      </w:r>
      <w:r>
        <w:rPr>
          <w:lang w:val="en-CN" w:eastAsia="zh-CN"/>
        </w:rPr>
        <w:t xml:space="preserve">Key </w:t>
      </w:r>
      <w:r w:rsidR="00135C7F">
        <w:rPr>
          <w:lang w:val="en-CN" w:eastAsia="zh-CN"/>
        </w:rPr>
        <w:t>38.304</w:t>
      </w:r>
      <w:r>
        <w:rPr>
          <w:lang w:val="en-CN" w:eastAsia="zh-CN"/>
        </w:rPr>
        <w:t xml:space="preserve"> open issues</w:t>
      </w:r>
    </w:p>
    <w:p w14:paraId="513445CF" w14:textId="3E9E08A6" w:rsidR="00E52156" w:rsidRPr="006164B6" w:rsidRDefault="00E52156" w:rsidP="00E52156">
      <w:pPr>
        <w:pStyle w:val="Heading3"/>
      </w:pPr>
      <w:r>
        <w:t xml:space="preserve">2.5.1 </w:t>
      </w:r>
      <w:r>
        <w:rPr>
          <w:lang w:eastAsia="zh-CN"/>
        </w:rPr>
        <w:t>How to capture new barring behaviour</w:t>
      </w:r>
      <w:r>
        <w:t xml:space="preserve"> </w:t>
      </w:r>
    </w:p>
    <w:p w14:paraId="16210998" w14:textId="14B8353C" w:rsidR="0041496C" w:rsidRDefault="0041496C" w:rsidP="0041496C">
      <w:pPr>
        <w:rPr>
          <w:lang w:val="en-CN" w:eastAsia="zh-CN"/>
        </w:rPr>
      </w:pPr>
      <w:r>
        <w:rPr>
          <w:lang w:val="en-CN" w:eastAsia="zh-CN"/>
        </w:rPr>
        <w:t>In current 38.304 running CR [</w:t>
      </w:r>
      <w:r w:rsidR="00A20AEC">
        <w:rPr>
          <w:lang w:val="en-CN" w:eastAsia="zh-CN"/>
        </w:rPr>
        <w:t>10</w:t>
      </w:r>
      <w:r>
        <w:rPr>
          <w:lang w:val="en-CN" w:eastAsia="zh-CN"/>
        </w:rPr>
        <w:t xml:space="preserve">], one </w:t>
      </w:r>
      <w:r w:rsidR="00236889">
        <w:rPr>
          <w:lang w:val="en-CN" w:eastAsia="zh-CN"/>
        </w:rPr>
        <w:t>EN</w:t>
      </w:r>
      <w:r>
        <w:rPr>
          <w:lang w:val="en-CN" w:eastAsia="zh-CN"/>
        </w:rPr>
        <w:t xml:space="preserve"> is captured on whether </w:t>
      </w:r>
      <w:r w:rsidR="00236889">
        <w:rPr>
          <w:lang w:val="en-CN" w:eastAsia="zh-CN"/>
        </w:rPr>
        <w:t>to capture</w:t>
      </w:r>
      <w:r w:rsidR="00407E3B">
        <w:rPr>
          <w:lang w:val="en-CN" w:eastAsia="zh-CN"/>
        </w:rPr>
        <w:t xml:space="preserve"> new barring behavior in </w:t>
      </w:r>
      <w:r w:rsidR="00407E3B">
        <w:t>TS 38.331 or/and TS 38.304</w:t>
      </w:r>
      <w:r w:rsidR="009520FD">
        <w:t>.</w:t>
      </w:r>
    </w:p>
    <w:p w14:paraId="236A8F0B" w14:textId="77777777" w:rsidR="00AF750D" w:rsidRDefault="00AF750D" w:rsidP="00AF750D">
      <w:pPr>
        <w:pStyle w:val="EditorsNote"/>
        <w:pBdr>
          <w:top w:val="single" w:sz="4" w:space="1" w:color="auto"/>
          <w:left w:val="single" w:sz="4" w:space="4" w:color="auto"/>
          <w:bottom w:val="single" w:sz="4" w:space="1" w:color="auto"/>
          <w:right w:val="single" w:sz="4" w:space="4" w:color="auto"/>
        </w:pBdr>
        <w:ind w:left="466" w:firstLine="0"/>
      </w:pPr>
      <w:r>
        <w:t>Editor’s note: whether to capture the barring (including no UL WUS configuration and max number of preamble transmission for OD-SIB1 request) in TS 38.331 or/and TS 38.304.</w:t>
      </w:r>
    </w:p>
    <w:p w14:paraId="4221C7C9" w14:textId="15D811DD" w:rsidR="00A429C2" w:rsidRPr="00A429C2" w:rsidRDefault="005A1425" w:rsidP="00A429C2">
      <w:pPr>
        <w:rPr>
          <w:lang w:eastAsia="zh-CN"/>
        </w:rPr>
      </w:pPr>
      <w:r>
        <w:rPr>
          <w:noProof/>
          <w:lang w:eastAsia="zh-CN"/>
        </w:rPr>
        <mc:AlternateContent>
          <mc:Choice Requires="wps">
            <w:drawing>
              <wp:anchor distT="0" distB="0" distL="114300" distR="114300" simplePos="0" relativeHeight="251664384" behindDoc="0" locked="0" layoutInCell="1" allowOverlap="1" wp14:anchorId="70437331" wp14:editId="7B4BFD6D">
                <wp:simplePos x="0" y="0"/>
                <wp:positionH relativeFrom="column">
                  <wp:posOffset>5715</wp:posOffset>
                </wp:positionH>
                <wp:positionV relativeFrom="paragraph">
                  <wp:posOffset>567690</wp:posOffset>
                </wp:positionV>
                <wp:extent cx="6278245" cy="5243830"/>
                <wp:effectExtent l="0" t="0" r="8255" b="13970"/>
                <wp:wrapTopAndBottom/>
                <wp:docPr id="1669752744" name="Text Box 4"/>
                <wp:cNvGraphicFramePr/>
                <a:graphic xmlns:a="http://schemas.openxmlformats.org/drawingml/2006/main">
                  <a:graphicData uri="http://schemas.microsoft.com/office/word/2010/wordprocessingShape">
                    <wps:wsp>
                      <wps:cNvSpPr txBox="1"/>
                      <wps:spPr>
                        <a:xfrm>
                          <a:off x="0" y="0"/>
                          <a:ext cx="6278245" cy="5243830"/>
                        </a:xfrm>
                        <a:prstGeom prst="rect">
                          <a:avLst/>
                        </a:prstGeom>
                        <a:solidFill>
                          <a:schemeClr val="lt1"/>
                        </a:solidFill>
                        <a:ln w="6350">
                          <a:solidFill>
                            <a:prstClr val="black"/>
                          </a:solidFill>
                        </a:ln>
                      </wps:spPr>
                      <wps:txbx>
                        <w:txbxContent>
                          <w:p w14:paraId="37FB10CC" w14:textId="3C23B953" w:rsidR="00A60DE0" w:rsidRPr="00B2165E" w:rsidRDefault="00A60DE0" w:rsidP="008B25E6">
                            <w:pPr>
                              <w:pStyle w:val="Doc-text2"/>
                              <w:pBdr>
                                <w:top w:val="single" w:sz="4" w:space="1" w:color="auto"/>
                                <w:left w:val="single" w:sz="4" w:space="4" w:color="auto"/>
                                <w:bottom w:val="single" w:sz="4" w:space="1" w:color="auto"/>
                                <w:right w:val="single" w:sz="4" w:space="4" w:color="auto"/>
                              </w:pBdr>
                              <w:ind w:left="363"/>
                              <w:rPr>
                                <w:b/>
                                <w:bCs/>
                              </w:rPr>
                            </w:pPr>
                            <w:r w:rsidRPr="00B2165E">
                              <w:rPr>
                                <w:b/>
                                <w:bCs/>
                              </w:rPr>
                              <w:t>Agreement</w:t>
                            </w:r>
                            <w:r>
                              <w:rPr>
                                <w:b/>
                                <w:bCs/>
                              </w:rPr>
                              <w:t xml:space="preserve"> (RAN2#127b)</w:t>
                            </w:r>
                          </w:p>
                          <w:p w14:paraId="35C03295" w14:textId="77777777" w:rsidR="00A60DE0" w:rsidRDefault="00A60DE0" w:rsidP="008B25E6">
                            <w:pPr>
                              <w:pStyle w:val="Doc-text2"/>
                              <w:pBdr>
                                <w:top w:val="single" w:sz="4" w:space="1" w:color="auto"/>
                                <w:left w:val="single" w:sz="4" w:space="4" w:color="auto"/>
                                <w:bottom w:val="single" w:sz="4" w:space="1" w:color="auto"/>
                                <w:right w:val="single" w:sz="4" w:space="4" w:color="auto"/>
                              </w:pBdr>
                              <w:ind w:left="363"/>
                            </w:pPr>
                            <w:r>
                              <w:t>1</w:t>
                            </w:r>
                            <w:r>
                              <w:tab/>
                              <w:t>For Rel-18, r</w:t>
                            </w:r>
                            <w:r w:rsidRPr="00B2165E">
                              <w:t>emove detailed description on IFRI from 38.331, and keep only pointers to 38.304</w:t>
                            </w:r>
                          </w:p>
                          <w:p w14:paraId="23FE4784" w14:textId="5F5AB118" w:rsidR="00B070FE" w:rsidRDefault="00A60DE0" w:rsidP="008B25E6">
                            <w:pPr>
                              <w:pStyle w:val="Doc-text2"/>
                              <w:pBdr>
                                <w:top w:val="single" w:sz="4" w:space="1" w:color="auto"/>
                                <w:left w:val="single" w:sz="4" w:space="4" w:color="auto"/>
                                <w:bottom w:val="single" w:sz="4" w:space="1" w:color="auto"/>
                                <w:right w:val="single" w:sz="4" w:space="4" w:color="auto"/>
                              </w:pBdr>
                              <w:ind w:left="363"/>
                            </w:pPr>
                            <w:r>
                              <w:t>2</w:t>
                            </w:r>
                            <w:r>
                              <w:tab/>
                            </w:r>
                            <w:r w:rsidRPr="00A553E7">
                              <w:rPr>
                                <w:highlight w:val="yellow"/>
                              </w:rPr>
                              <w:t>At least for Rel-18, adopt the approach proposed in R2-</w:t>
                            </w:r>
                            <w:proofErr w:type="gramStart"/>
                            <w:r w:rsidRPr="00A553E7">
                              <w:rPr>
                                <w:highlight w:val="yellow"/>
                              </w:rPr>
                              <w:t>2408293  (</w:t>
                            </w:r>
                            <w:proofErr w:type="gramEnd"/>
                            <w:r w:rsidRPr="00A553E7">
                              <w:rPr>
                                <w:highlight w:val="yellow"/>
                              </w:rPr>
                              <w:t xml:space="preserve">Huawei, </w:t>
                            </w:r>
                            <w:proofErr w:type="spellStart"/>
                            <w:r w:rsidRPr="00A553E7">
                              <w:rPr>
                                <w:highlight w:val="yellow"/>
                              </w:rPr>
                              <w:t>HiSilicon</w:t>
                            </w:r>
                            <w:proofErr w:type="spellEnd"/>
                            <w:r w:rsidRPr="00A553E7">
                              <w:rPr>
                                <w:highlight w:val="yellow"/>
                              </w:rPr>
                              <w:t>, Samsung), as baseline for further work.</w:t>
                            </w:r>
                          </w:p>
                          <w:p w14:paraId="3FA9CB35" w14:textId="77777777" w:rsidR="00B070FE" w:rsidRDefault="00B070FE" w:rsidP="00750586">
                            <w:pPr>
                              <w:pStyle w:val="Doc-title"/>
                            </w:pPr>
                          </w:p>
                          <w:p w14:paraId="18001CB2" w14:textId="77777777" w:rsidR="00A4063D" w:rsidRDefault="00A4063D" w:rsidP="00A4063D">
                            <w:pPr>
                              <w:pStyle w:val="Doc-title"/>
                            </w:pPr>
                            <w:hyperlink r:id="rId8" w:history="1">
                              <w:r w:rsidRPr="00C345EA">
                                <w:rPr>
                                  <w:rStyle w:val="Hyperlink"/>
                                </w:rPr>
                                <w:t>R2-2408293</w:t>
                              </w:r>
                            </w:hyperlink>
                            <w:r>
                              <w:tab/>
                              <w:t>Discussion on the cell barring across R18 features</w:t>
                            </w:r>
                            <w:r>
                              <w:tab/>
                              <w:t>Huawei, HiSilicon, Samsung</w:t>
                            </w:r>
                            <w:r>
                              <w:tab/>
                              <w:t>discussion</w:t>
                            </w:r>
                            <w:r>
                              <w:tab/>
                              <w:t>Rel-18</w:t>
                            </w:r>
                            <w:r>
                              <w:tab/>
                              <w:t>TEI18, NR_NTN_solutions-Core, NR_redcap-Core, NR_redcap_enh-Core, NR_IAB_enh-Core, Netw_Energy_NR-Core, NR_netcon_repeater-Core</w:t>
                            </w:r>
                          </w:p>
                          <w:p w14:paraId="05FAA6D6" w14:textId="0CBE7749" w:rsidR="00750586" w:rsidRDefault="00A4063D" w:rsidP="00A4063D">
                            <w:pPr>
                              <w:pStyle w:val="Agreement"/>
                              <w:tabs>
                                <w:tab w:val="clear" w:pos="1980"/>
                                <w:tab w:val="num" w:pos="1619"/>
                              </w:tabs>
                              <w:ind w:left="1619"/>
                            </w:pPr>
                            <w:r>
                              <w:t>Noted</w:t>
                            </w:r>
                          </w:p>
                          <w:p w14:paraId="4EA30E00" w14:textId="77777777" w:rsidR="00FC7145" w:rsidRPr="008B0397" w:rsidRDefault="00FC7145" w:rsidP="00FC7145">
                            <w:pPr>
                              <w:pStyle w:val="Proposal-HW"/>
                              <w:ind w:left="1293" w:hanging="1293"/>
                            </w:pPr>
                            <w:r w:rsidRPr="008B0397">
                              <w:t>Proposal 1:</w:t>
                            </w:r>
                            <w:r>
                              <w:tab/>
                            </w:r>
                            <w:r w:rsidRPr="008B0397">
                              <w:t xml:space="preserve">Apply below principle on the responsibility of </w:t>
                            </w:r>
                            <w:r>
                              <w:t xml:space="preserve">capturing </w:t>
                            </w:r>
                            <w:r w:rsidRPr="008B0397">
                              <w:t xml:space="preserve">cell barring and IFRI </w:t>
                            </w:r>
                            <w:r>
                              <w:t xml:space="preserve">handlings </w:t>
                            </w:r>
                            <w:r w:rsidRPr="008B0397">
                              <w:t>between 38.331 and 38.304</w:t>
                            </w:r>
                            <w:r>
                              <w:t xml:space="preserve"> since R18</w:t>
                            </w:r>
                            <w:r w:rsidRPr="008B0397">
                              <w:t>, i.e</w:t>
                            </w:r>
                            <w:r>
                              <w:t>.,</w:t>
                            </w:r>
                            <w:r w:rsidRPr="008B0397">
                              <w:t xml:space="preserve"> </w:t>
                            </w:r>
                            <w:r w:rsidRPr="00FC7145">
                              <w:rPr>
                                <w:highlight w:val="yellow"/>
                              </w:rPr>
                              <w:t>adding some few missing parts rather than removing redundant parts.</w:t>
                            </w:r>
                            <w:r w:rsidRPr="008B0397">
                              <w:t xml:space="preserve"> </w:t>
                            </w:r>
                          </w:p>
                          <w:tbl>
                            <w:tblPr>
                              <w:tblW w:w="0" w:type="auto"/>
                              <w:tblCellMar>
                                <w:left w:w="0" w:type="dxa"/>
                                <w:right w:w="0" w:type="dxa"/>
                              </w:tblCellMar>
                              <w:tblLook w:val="04A0" w:firstRow="1" w:lastRow="0" w:firstColumn="1" w:lastColumn="0" w:noHBand="0" w:noVBand="1"/>
                            </w:tblPr>
                            <w:tblGrid>
                              <w:gridCol w:w="1594"/>
                              <w:gridCol w:w="2019"/>
                              <w:gridCol w:w="2706"/>
                              <w:gridCol w:w="3265"/>
                            </w:tblGrid>
                            <w:tr w:rsidR="00FC7145" w:rsidRPr="004A5DEA" w14:paraId="5F7A3149" w14:textId="77777777" w:rsidTr="00E736A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CFEAC" w14:textId="77777777" w:rsidR="00FC7145" w:rsidRPr="004A5DEA" w:rsidRDefault="00FC7145" w:rsidP="00FC7145">
                                  <w:pPr>
                                    <w:rPr>
                                      <w:b/>
                                      <w:bCs/>
                                    </w:rPr>
                                  </w:pPr>
                                  <w:r w:rsidRPr="004A5DEA">
                                    <w:rPr>
                                      <w:b/>
                                      <w:bCs/>
                                    </w:rPr>
                                    <w:t>Specification part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3032B" w14:textId="77777777" w:rsidR="00FC7145" w:rsidRPr="004A5DEA" w:rsidRDefault="00FC7145" w:rsidP="00FC7145">
                                  <w:pPr>
                                    <w:rPr>
                                      <w:b/>
                                      <w:bCs/>
                                    </w:rPr>
                                  </w:pPr>
                                  <w:r w:rsidRPr="004A5DEA">
                                    <w:rPr>
                                      <w:b/>
                                      <w:bCs/>
                                    </w:rPr>
                                    <w:t xml:space="preserve">Handling of </w:t>
                                  </w:r>
                                  <w:proofErr w:type="spellStart"/>
                                  <w:r w:rsidRPr="004A5DEA">
                                    <w:rPr>
                                      <w:b/>
                                      <w:bCs/>
                                      <w:i/>
                                    </w:rPr>
                                    <w:t>cellBarred</w:t>
                                  </w:r>
                                  <w:proofErr w:type="spellEnd"/>
                                  <w:r w:rsidRPr="004A5DEA">
                                    <w:rPr>
                                      <w:b/>
                                      <w:bCs/>
                                    </w:rPr>
                                    <w:t xml:space="preserve"> in MIB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D7E0A" w14:textId="77777777" w:rsidR="00FC7145" w:rsidRPr="004A5DEA" w:rsidRDefault="00FC7145" w:rsidP="00FC7145">
                                  <w:pPr>
                                    <w:rPr>
                                      <w:b/>
                                      <w:bCs/>
                                    </w:rPr>
                                  </w:pPr>
                                  <w:r w:rsidRPr="004A5DEA">
                                    <w:rPr>
                                      <w:b/>
                                      <w:bCs/>
                                    </w:rPr>
                                    <w:t>Handling of feature specific cell</w:t>
                                  </w:r>
                                  <w:r>
                                    <w:rPr>
                                      <w:b/>
                                      <w:bCs/>
                                    </w:rPr>
                                    <w:t xml:space="preserve"> </w:t>
                                  </w:r>
                                  <w:r w:rsidRPr="004A5DEA">
                                    <w:rPr>
                                      <w:b/>
                                      <w:bCs/>
                                    </w:rPr>
                                    <w:t>baring</w:t>
                                  </w:r>
                                  <w:r>
                                    <w:rPr>
                                      <w:b/>
                                      <w:bCs/>
                                    </w:rPr>
                                    <w:t xml:space="preserve"> indicator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8EAF3" w14:textId="77777777" w:rsidR="00FC7145" w:rsidRPr="004A5DEA" w:rsidRDefault="00FC7145" w:rsidP="00FC7145">
                                  <w:pPr>
                                    <w:rPr>
                                      <w:b/>
                                      <w:bCs/>
                                    </w:rPr>
                                  </w:pPr>
                                  <w:r w:rsidRPr="004A5DEA">
                                    <w:rPr>
                                      <w:b/>
                                      <w:bCs/>
                                    </w:rPr>
                                    <w:t>Handling of intra-Frequency Reselection</w:t>
                                  </w:r>
                                </w:p>
                              </w:tc>
                            </w:tr>
                            <w:tr w:rsidR="00FC7145" w:rsidRPr="004A5DEA" w14:paraId="0815E671" w14:textId="77777777" w:rsidTr="00E736A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1A285" w14:textId="77777777" w:rsidR="00FC7145" w:rsidRPr="00B025B7" w:rsidRDefault="00FC7145" w:rsidP="00FC7145">
                                  <w:pPr>
                                    <w:rPr>
                                      <w:rFonts w:eastAsiaTheme="minorEastAsia"/>
                                      <w:b/>
                                      <w:bCs/>
                                    </w:rPr>
                                  </w:pPr>
                                  <w:r w:rsidRPr="004A5DEA">
                                    <w:rPr>
                                      <w:b/>
                                      <w:bCs/>
                                    </w:rPr>
                                    <w:t xml:space="preserve">38.331 procedure </w:t>
                                  </w:r>
                                  <w:r>
                                    <w:rPr>
                                      <w:b/>
                                      <w:bCs/>
                                    </w:rPr>
                                    <w:t xml:space="preserve">in </w:t>
                                  </w:r>
                                  <w:r w:rsidRPr="00702D02">
                                    <w:rPr>
                                      <w:b/>
                                      <w:bCs/>
                                    </w:rPr>
                                    <w:t>5.2.2.4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84C2D3" w14:textId="77777777" w:rsidR="00FC7145" w:rsidRPr="004A5DEA" w:rsidRDefault="00FC7145" w:rsidP="00FC7145">
                                  <w:r w:rsidRPr="004A5DEA">
                                    <w:t>Specify how to use</w:t>
                                  </w:r>
                                  <w:r w:rsidRPr="000E4F3A">
                                    <w:t xml:space="preserve"> </w:t>
                                  </w:r>
                                  <w:proofErr w:type="spellStart"/>
                                  <w:r w:rsidRPr="0041373A">
                                    <w:rPr>
                                      <w:i/>
                                    </w:rPr>
                                    <w:t>cellBarred</w:t>
                                  </w:r>
                                  <w:proofErr w:type="spellEnd"/>
                                  <w:r w:rsidRPr="004A5DEA">
                                    <w:t xml:space="preserve">, </w:t>
                                  </w:r>
                                  <w:r>
                                    <w:t xml:space="preserve">only </w:t>
                                  </w:r>
                                  <w:r w:rsidRPr="004A5DEA">
                                    <w:t>if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32F1E4" w14:textId="77777777" w:rsidR="00FC7145" w:rsidRPr="004A5DEA" w:rsidRDefault="00FC7145" w:rsidP="00FC7145">
                                  <w:r w:rsidRPr="004A5DEA">
                                    <w:t xml:space="preserve">Specify how to use the </w:t>
                                  </w:r>
                                  <w:r>
                                    <w:t xml:space="preserve">feature </w:t>
                                  </w:r>
                                  <w:r w:rsidRPr="004A5DEA">
                                    <w:t xml:space="preserve">specific </w:t>
                                  </w:r>
                                  <w:r w:rsidRPr="00CF40DF">
                                    <w:t>indicator</w:t>
                                  </w:r>
                                  <w:r>
                                    <w:t xml:space="preserve"> to determine</w:t>
                                  </w:r>
                                  <w:r w:rsidRPr="004A5DEA">
                                    <w:t xml:space="preserve">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769E7B" w14:textId="77777777" w:rsidR="00FC7145" w:rsidRPr="004A5DEA" w:rsidRDefault="00FC7145" w:rsidP="00FC7145">
                                  <w:r w:rsidRPr="004A5DEA">
                                    <w:t xml:space="preserve">Specify the applied value, </w:t>
                                  </w:r>
                                  <w:r>
                                    <w:t>e.g. in according to some RRC fields</w:t>
                                  </w:r>
                                  <w:r w:rsidRPr="004A5DEA">
                                    <w:t xml:space="preserve"> </w:t>
                                  </w:r>
                                  <w:r>
                                    <w:t xml:space="preserve">or </w:t>
                                  </w:r>
                                  <w:r w:rsidRPr="004A5DEA">
                                    <w:t>the default value (</w:t>
                                  </w:r>
                                  <w:r>
                                    <w:t xml:space="preserve">e.g. </w:t>
                                  </w:r>
                                  <w:r w:rsidRPr="004A5DEA">
                                    <w:t>“</w:t>
                                  </w:r>
                                  <w:r w:rsidRPr="00BE53EF">
                                    <w:t xml:space="preserve">as if xxx field is set to </w:t>
                                  </w:r>
                                  <w:r w:rsidRPr="00BE53EF">
                                    <w:rPr>
                                      <w:i/>
                                    </w:rPr>
                                    <w:t>allowed</w:t>
                                  </w:r>
                                  <w:r w:rsidRPr="004A5DEA">
                                    <w:t>”</w:t>
                                  </w:r>
                                  <w:proofErr w:type="gramStart"/>
                                  <w:r w:rsidRPr="004A5DEA">
                                    <w:t>);</w:t>
                                  </w:r>
                                  <w:proofErr w:type="gramEnd"/>
                                </w:p>
                                <w:p w14:paraId="22AAA8AE" w14:textId="77777777" w:rsidR="00FC7145" w:rsidRPr="004A5DEA" w:rsidRDefault="00FC7145" w:rsidP="00FC7145">
                                  <w:r w:rsidRPr="004A5DEA">
                                    <w:t>Give the reference to T</w:t>
                                  </w:r>
                                  <w:r>
                                    <w:t>S</w:t>
                                  </w:r>
                                  <w:r w:rsidRPr="004A5DEA">
                                    <w:t xml:space="preserve"> 38.304</w:t>
                                  </w:r>
                                  <w:r>
                                    <w:t>;</w:t>
                                  </w:r>
                                </w:p>
                              </w:tc>
                            </w:tr>
                            <w:tr w:rsidR="00FC7145" w:rsidRPr="004A5DEA" w14:paraId="264B924A" w14:textId="77777777" w:rsidTr="00E736A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B363E9D" w14:textId="77777777" w:rsidR="00FC7145" w:rsidRPr="004A5DEA" w:rsidRDefault="00FC7145" w:rsidP="00FC7145">
                                  <w:pPr>
                                    <w:rPr>
                                      <w:b/>
                                      <w:bCs/>
                                    </w:rPr>
                                  </w:pPr>
                                  <w:r w:rsidRPr="004A5DEA">
                                    <w:rPr>
                                      <w:b/>
                                      <w:bCs/>
                                    </w:rPr>
                                    <w:t xml:space="preserve">38.331 field description </w:t>
                                  </w:r>
                                </w:p>
                                <w:p w14:paraId="7B0CE466" w14:textId="77777777" w:rsidR="00FC7145" w:rsidRPr="00702D02" w:rsidRDefault="00FC7145" w:rsidP="00FC7145">
                                  <w:pPr>
                                    <w:rPr>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A31551" w14:textId="77777777" w:rsidR="00FC7145" w:rsidRPr="004A5DEA" w:rsidRDefault="00FC7145" w:rsidP="00FC7145">
                                  <w:r w:rsidRPr="004A5DEA">
                                    <w:t xml:space="preserve">Specify the “ignore” </w:t>
                                  </w:r>
                                  <w:proofErr w:type="spellStart"/>
                                  <w:r w:rsidRPr="004A5DEA">
                                    <w:t>behaviour</w:t>
                                  </w:r>
                                  <w:proofErr w:type="spellEnd"/>
                                  <w:r w:rsidRPr="004A5DEA">
                                    <w:t xml:space="preserve">, if </w:t>
                                  </w:r>
                                  <w:proofErr w:type="spellStart"/>
                                  <w:r w:rsidRPr="002949B0">
                                    <w:rPr>
                                      <w:bCs/>
                                      <w:i/>
                                    </w:rPr>
                                    <w:t>cellBarred</w:t>
                                  </w:r>
                                  <w:proofErr w:type="spellEnd"/>
                                  <w:r w:rsidRPr="002949B0">
                                    <w:rPr>
                                      <w:bCs/>
                                    </w:rPr>
                                    <w:t xml:space="preserve"> is</w:t>
                                  </w:r>
                                  <w:r>
                                    <w:rPr>
                                      <w:b/>
                                      <w:bCs/>
                                    </w:rPr>
                                    <w:t xml:space="preserve"> </w:t>
                                  </w:r>
                                  <w:r w:rsidRPr="004A5DEA">
                                    <w:t>not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758C6E" w14:textId="77777777" w:rsidR="00FC7145" w:rsidRPr="004A5DEA" w:rsidRDefault="00FC7145" w:rsidP="00FC7145">
                                  <w:r w:rsidRPr="004A5DEA">
                                    <w:t xml:space="preserve">Clarify the </w:t>
                                  </w:r>
                                  <w:r>
                                    <w:t>indicator</w:t>
                                  </w:r>
                                  <w:r w:rsidRPr="004A5DEA">
                                    <w:t xml:space="preserve"> application to specific feature</w:t>
                                  </w:r>
                                  <w:r>
                                    <w:t xml:space="preserve">(s) or the “ignore” </w:t>
                                  </w:r>
                                  <w:proofErr w:type="spellStart"/>
                                  <w:r>
                                    <w:t>behaviour</w:t>
                                  </w:r>
                                  <w:proofErr w:type="spellEnd"/>
                                  <w:r>
                                    <w:t xml:space="preserve"> by other features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994728" w14:textId="77777777" w:rsidR="00FC7145" w:rsidRPr="004A5DEA" w:rsidRDefault="00FC7145" w:rsidP="00FC7145">
                                  <w:r w:rsidRPr="004A5DEA">
                                    <w:t xml:space="preserve">Specify the “ignore” </w:t>
                                  </w:r>
                                  <w:proofErr w:type="spellStart"/>
                                  <w:r w:rsidRPr="004A5DEA">
                                    <w:t>behaviour</w:t>
                                  </w:r>
                                  <w:proofErr w:type="spellEnd"/>
                                  <w:r w:rsidRPr="004A5DEA">
                                    <w:t xml:space="preserve">, if </w:t>
                                  </w:r>
                                  <w:r>
                                    <w:t xml:space="preserve">some IFRI related field is </w:t>
                                  </w:r>
                                  <w:r w:rsidRPr="004A5DEA">
                                    <w:t>not applied</w:t>
                                  </w:r>
                                </w:p>
                              </w:tc>
                            </w:tr>
                            <w:tr w:rsidR="00FC7145" w:rsidRPr="004A5DEA" w14:paraId="53D3094E" w14:textId="77777777" w:rsidTr="00E736A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C37E2AC" w14:textId="77777777" w:rsidR="00FC7145" w:rsidRPr="00702D02" w:rsidRDefault="00FC7145" w:rsidP="00FC7145">
                                  <w:pPr>
                                    <w:rPr>
                                      <w:b/>
                                      <w:bCs/>
                                    </w:rPr>
                                  </w:pPr>
                                  <w:r w:rsidRPr="004A5DEA">
                                    <w:rPr>
                                      <w:b/>
                                      <w:bCs/>
                                    </w:rPr>
                                    <w:t xml:space="preserve">38.304 </w:t>
                                  </w:r>
                                  <w:r>
                                    <w:rPr>
                                      <w:b/>
                                      <w:bCs/>
                                    </w:rPr>
                                    <w:t xml:space="preserve">in </w:t>
                                  </w:r>
                                  <w:r w:rsidRPr="00702D02">
                                    <w:rPr>
                                      <w:b/>
                                      <w:bCs/>
                                    </w:rPr>
                                    <w:t>5.3.1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6FFA664" w14:textId="77777777" w:rsidR="00FC7145" w:rsidRPr="004A5DEA" w:rsidRDefault="00FC7145" w:rsidP="00FC7145">
                                  <w:r w:rsidRPr="004A5DEA">
                                    <w:t>5.3.1 Beginning part:</w:t>
                                  </w:r>
                                </w:p>
                                <w:p w14:paraId="589F3639" w14:textId="77777777" w:rsidR="00FC7145" w:rsidRPr="004A5DEA" w:rsidRDefault="00FC7145" w:rsidP="00FC7145">
                                  <w:r w:rsidRPr="004A5DEA">
                                    <w:t>List of the fields which may impact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F0181F" w14:textId="77777777" w:rsidR="00FC7145" w:rsidRPr="004A5DEA" w:rsidRDefault="00FC7145" w:rsidP="00FC7145">
                                  <w:r w:rsidRPr="004A5DEA">
                                    <w:t>5.3.1 Ending part:</w:t>
                                  </w:r>
                                </w:p>
                                <w:p w14:paraId="0BDA614A" w14:textId="77777777" w:rsidR="00FC7145" w:rsidRPr="004A5DEA" w:rsidRDefault="00FC7145" w:rsidP="00FC7145">
                                  <w:r w:rsidRPr="004A5DEA">
                                    <w:t>The actual UE operation on how to</w:t>
                                  </w:r>
                                  <w:r w:rsidRPr="00CF40DF">
                                    <w:t xml:space="preserve"> “select to another cell on the same frequency”</w:t>
                                  </w:r>
                                </w:p>
                              </w:tc>
                            </w:tr>
                          </w:tbl>
                          <w:p w14:paraId="581C3ED3" w14:textId="77777777" w:rsidR="00FC7145" w:rsidRDefault="00FC71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37331" id="_x0000_t202" coordsize="21600,21600" o:spt="202" path="m,l,21600r21600,l21600,xe">
                <v:stroke joinstyle="miter"/>
                <v:path gradientshapeok="t" o:connecttype="rect"/>
              </v:shapetype>
              <v:shape id="_x0000_s1029" type="#_x0000_t202" style="position:absolute;margin-left:.45pt;margin-top:44.7pt;width:494.35pt;height:41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" fillcolor="white [3201]" strokeweight=".5pt">
                <v:textbox>
                  <w:txbxContent>
                    <w:p w14:paraId="37FB10CC" w14:textId="3C23B953" w:rsidR="00A60DE0" w:rsidRPr="00B2165E" w:rsidRDefault="00A60DE0" w:rsidP="008B25E6">
                      <w:pPr>
                        <w:pStyle w:val="Doc-text2"/>
                        <w:pBdr>
                          <w:top w:val="single" w:sz="4" w:space="1" w:color="auto"/>
                          <w:left w:val="single" w:sz="4" w:space="4" w:color="auto"/>
                          <w:bottom w:val="single" w:sz="4" w:space="1" w:color="auto"/>
                          <w:right w:val="single" w:sz="4" w:space="4" w:color="auto"/>
                        </w:pBdr>
                        <w:ind w:left="363"/>
                        <w:rPr>
                          <w:b/>
                          <w:bCs/>
                        </w:rPr>
                      </w:pPr>
                      <w:r w:rsidRPr="00B2165E">
                        <w:rPr>
                          <w:b/>
                          <w:bCs/>
                        </w:rPr>
                        <w:t>Agreement</w:t>
                      </w:r>
                      <w:r>
                        <w:rPr>
                          <w:b/>
                          <w:bCs/>
                        </w:rPr>
                        <w:t xml:space="preserve"> (RAN2#127b)</w:t>
                      </w:r>
                    </w:p>
                    <w:p w14:paraId="35C03295" w14:textId="77777777" w:rsidR="00A60DE0" w:rsidRDefault="00A60DE0" w:rsidP="008B25E6">
                      <w:pPr>
                        <w:pStyle w:val="Doc-text2"/>
                        <w:pBdr>
                          <w:top w:val="single" w:sz="4" w:space="1" w:color="auto"/>
                          <w:left w:val="single" w:sz="4" w:space="4" w:color="auto"/>
                          <w:bottom w:val="single" w:sz="4" w:space="1" w:color="auto"/>
                          <w:right w:val="single" w:sz="4" w:space="4" w:color="auto"/>
                        </w:pBdr>
                        <w:ind w:left="363"/>
                      </w:pPr>
                      <w:r>
                        <w:t>1</w:t>
                      </w:r>
                      <w:r>
                        <w:tab/>
                        <w:t>For Rel-18, r</w:t>
                      </w:r>
                      <w:r w:rsidRPr="00B2165E">
                        <w:t>emove detailed description on IFRI from 38.331, and keep only pointers to 38.304</w:t>
                      </w:r>
                    </w:p>
                    <w:p w14:paraId="23FE4784" w14:textId="5F5AB118" w:rsidR="00B070FE" w:rsidRDefault="00A60DE0" w:rsidP="008B25E6">
                      <w:pPr>
                        <w:pStyle w:val="Doc-text2"/>
                        <w:pBdr>
                          <w:top w:val="single" w:sz="4" w:space="1" w:color="auto"/>
                          <w:left w:val="single" w:sz="4" w:space="4" w:color="auto"/>
                          <w:bottom w:val="single" w:sz="4" w:space="1" w:color="auto"/>
                          <w:right w:val="single" w:sz="4" w:space="4" w:color="auto"/>
                        </w:pBdr>
                        <w:ind w:left="363"/>
                      </w:pPr>
                      <w:r>
                        <w:t>2</w:t>
                      </w:r>
                      <w:r>
                        <w:tab/>
                      </w:r>
                      <w:r w:rsidRPr="00A553E7">
                        <w:rPr>
                          <w:highlight w:val="yellow"/>
                        </w:rPr>
                        <w:t>At least for Rel-18, adopt the approach proposed in R2-</w:t>
                      </w:r>
                      <w:proofErr w:type="gramStart"/>
                      <w:r w:rsidRPr="00A553E7">
                        <w:rPr>
                          <w:highlight w:val="yellow"/>
                        </w:rPr>
                        <w:t>2408293  (</w:t>
                      </w:r>
                      <w:proofErr w:type="gramEnd"/>
                      <w:r w:rsidRPr="00A553E7">
                        <w:rPr>
                          <w:highlight w:val="yellow"/>
                        </w:rPr>
                        <w:t xml:space="preserve">Huawei, </w:t>
                      </w:r>
                      <w:proofErr w:type="spellStart"/>
                      <w:r w:rsidRPr="00A553E7">
                        <w:rPr>
                          <w:highlight w:val="yellow"/>
                        </w:rPr>
                        <w:t>HiSilicon</w:t>
                      </w:r>
                      <w:proofErr w:type="spellEnd"/>
                      <w:r w:rsidRPr="00A553E7">
                        <w:rPr>
                          <w:highlight w:val="yellow"/>
                        </w:rPr>
                        <w:t>, Samsung), as baseline for further work.</w:t>
                      </w:r>
                    </w:p>
                    <w:p w14:paraId="3FA9CB35" w14:textId="77777777" w:rsidR="00B070FE" w:rsidRDefault="00B070FE" w:rsidP="00750586">
                      <w:pPr>
                        <w:pStyle w:val="Doc-title"/>
                      </w:pPr>
                    </w:p>
                    <w:p w14:paraId="18001CB2" w14:textId="77777777" w:rsidR="00A4063D" w:rsidRDefault="00A4063D" w:rsidP="00A4063D">
                      <w:pPr>
                        <w:pStyle w:val="Doc-title"/>
                      </w:pPr>
                      <w:hyperlink r:id="rId9" w:history="1">
                        <w:r w:rsidRPr="00C345EA">
                          <w:rPr>
                            <w:rStyle w:val="Hyperlink"/>
                          </w:rPr>
                          <w:t>R2-2408293</w:t>
                        </w:r>
                      </w:hyperlink>
                      <w:r>
                        <w:tab/>
                        <w:t>Discussion on the cell barring across R18 features</w:t>
                      </w:r>
                      <w:r>
                        <w:tab/>
                        <w:t>Huawei, HiSilicon, Samsung</w:t>
                      </w:r>
                      <w:r>
                        <w:tab/>
                        <w:t>discussion</w:t>
                      </w:r>
                      <w:r>
                        <w:tab/>
                        <w:t>Rel-18</w:t>
                      </w:r>
                      <w:r>
                        <w:tab/>
                        <w:t>TEI18, NR_NTN_solutions-Core, NR_redcap-Core, NR_redcap_enh-Core, NR_IAB_enh-Core, Netw_Energy_NR-Core, NR_netcon_repeater-Core</w:t>
                      </w:r>
                    </w:p>
                    <w:p w14:paraId="05FAA6D6" w14:textId="0CBE7749" w:rsidR="00750586" w:rsidRDefault="00A4063D" w:rsidP="00A4063D">
                      <w:pPr>
                        <w:pStyle w:val="Agreement"/>
                        <w:tabs>
                          <w:tab w:val="clear" w:pos="1980"/>
                          <w:tab w:val="num" w:pos="1619"/>
                        </w:tabs>
                        <w:ind w:left="1619"/>
                      </w:pPr>
                      <w:r>
                        <w:t>Noted</w:t>
                      </w:r>
                    </w:p>
                    <w:p w14:paraId="4EA30E00" w14:textId="77777777" w:rsidR="00FC7145" w:rsidRPr="008B0397" w:rsidRDefault="00FC7145" w:rsidP="00FC7145">
                      <w:pPr>
                        <w:pStyle w:val="Proposal-HW"/>
                        <w:ind w:left="1293" w:hanging="1293"/>
                      </w:pPr>
                      <w:r w:rsidRPr="008B0397">
                        <w:t>Proposal 1:</w:t>
                      </w:r>
                      <w:r>
                        <w:tab/>
                      </w:r>
                      <w:r w:rsidRPr="008B0397">
                        <w:t xml:space="preserve">Apply below principle on the responsibility of </w:t>
                      </w:r>
                      <w:r>
                        <w:t xml:space="preserve">capturing </w:t>
                      </w:r>
                      <w:r w:rsidRPr="008B0397">
                        <w:t xml:space="preserve">cell barring and IFRI </w:t>
                      </w:r>
                      <w:r>
                        <w:t xml:space="preserve">handlings </w:t>
                      </w:r>
                      <w:r w:rsidRPr="008B0397">
                        <w:t>between 38.331 and 38.304</w:t>
                      </w:r>
                      <w:r>
                        <w:t xml:space="preserve"> since R18</w:t>
                      </w:r>
                      <w:r w:rsidRPr="008B0397">
                        <w:t>, i.e</w:t>
                      </w:r>
                      <w:r>
                        <w:t>.,</w:t>
                      </w:r>
                      <w:r w:rsidRPr="008B0397">
                        <w:t xml:space="preserve"> </w:t>
                      </w:r>
                      <w:r w:rsidRPr="00FC7145">
                        <w:rPr>
                          <w:highlight w:val="yellow"/>
                        </w:rPr>
                        <w:t>adding some few missing parts rather than removing redundant parts.</w:t>
                      </w:r>
                      <w:r w:rsidRPr="008B0397">
                        <w:t xml:space="preserve"> </w:t>
                      </w:r>
                    </w:p>
                    <w:tbl>
                      <w:tblPr>
                        <w:tblW w:w="0" w:type="auto"/>
                        <w:tblCellMar>
                          <w:left w:w="0" w:type="dxa"/>
                          <w:right w:w="0" w:type="dxa"/>
                        </w:tblCellMar>
                        <w:tblLook w:val="04A0" w:firstRow="1" w:lastRow="0" w:firstColumn="1" w:lastColumn="0" w:noHBand="0" w:noVBand="1"/>
                      </w:tblPr>
                      <w:tblGrid>
                        <w:gridCol w:w="1594"/>
                        <w:gridCol w:w="2019"/>
                        <w:gridCol w:w="2706"/>
                        <w:gridCol w:w="3265"/>
                      </w:tblGrid>
                      <w:tr w:rsidR="00FC7145" w:rsidRPr="004A5DEA" w14:paraId="5F7A3149" w14:textId="77777777" w:rsidTr="00E736A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CFEAC" w14:textId="77777777" w:rsidR="00FC7145" w:rsidRPr="004A5DEA" w:rsidRDefault="00FC7145" w:rsidP="00FC7145">
                            <w:pPr>
                              <w:rPr>
                                <w:b/>
                                <w:bCs/>
                              </w:rPr>
                            </w:pPr>
                            <w:r w:rsidRPr="004A5DEA">
                              <w:rPr>
                                <w:b/>
                                <w:bCs/>
                              </w:rPr>
                              <w:t>Specification part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3032B" w14:textId="77777777" w:rsidR="00FC7145" w:rsidRPr="004A5DEA" w:rsidRDefault="00FC7145" w:rsidP="00FC7145">
                            <w:pPr>
                              <w:rPr>
                                <w:b/>
                                <w:bCs/>
                              </w:rPr>
                            </w:pPr>
                            <w:r w:rsidRPr="004A5DEA">
                              <w:rPr>
                                <w:b/>
                                <w:bCs/>
                              </w:rPr>
                              <w:t xml:space="preserve">Handling of </w:t>
                            </w:r>
                            <w:proofErr w:type="spellStart"/>
                            <w:r w:rsidRPr="004A5DEA">
                              <w:rPr>
                                <w:b/>
                                <w:bCs/>
                                <w:i/>
                              </w:rPr>
                              <w:t>cellBarred</w:t>
                            </w:r>
                            <w:proofErr w:type="spellEnd"/>
                            <w:r w:rsidRPr="004A5DEA">
                              <w:rPr>
                                <w:b/>
                                <w:bCs/>
                              </w:rPr>
                              <w:t xml:space="preserve"> in MIB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D7E0A" w14:textId="77777777" w:rsidR="00FC7145" w:rsidRPr="004A5DEA" w:rsidRDefault="00FC7145" w:rsidP="00FC7145">
                            <w:pPr>
                              <w:rPr>
                                <w:b/>
                                <w:bCs/>
                              </w:rPr>
                            </w:pPr>
                            <w:r w:rsidRPr="004A5DEA">
                              <w:rPr>
                                <w:b/>
                                <w:bCs/>
                              </w:rPr>
                              <w:t>Handling of feature specific cell</w:t>
                            </w:r>
                            <w:r>
                              <w:rPr>
                                <w:b/>
                                <w:bCs/>
                              </w:rPr>
                              <w:t xml:space="preserve"> </w:t>
                            </w:r>
                            <w:r w:rsidRPr="004A5DEA">
                              <w:rPr>
                                <w:b/>
                                <w:bCs/>
                              </w:rPr>
                              <w:t>baring</w:t>
                            </w:r>
                            <w:r>
                              <w:rPr>
                                <w:b/>
                                <w:bCs/>
                              </w:rPr>
                              <w:t xml:space="preserve"> indicator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8EAF3" w14:textId="77777777" w:rsidR="00FC7145" w:rsidRPr="004A5DEA" w:rsidRDefault="00FC7145" w:rsidP="00FC7145">
                            <w:pPr>
                              <w:rPr>
                                <w:b/>
                                <w:bCs/>
                              </w:rPr>
                            </w:pPr>
                            <w:r w:rsidRPr="004A5DEA">
                              <w:rPr>
                                <w:b/>
                                <w:bCs/>
                              </w:rPr>
                              <w:t>Handling of intra-Frequency Reselection</w:t>
                            </w:r>
                          </w:p>
                        </w:tc>
                      </w:tr>
                      <w:tr w:rsidR="00FC7145" w:rsidRPr="004A5DEA" w14:paraId="0815E671" w14:textId="77777777" w:rsidTr="00E736A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1A285" w14:textId="77777777" w:rsidR="00FC7145" w:rsidRPr="00B025B7" w:rsidRDefault="00FC7145" w:rsidP="00FC7145">
                            <w:pPr>
                              <w:rPr>
                                <w:rFonts w:eastAsiaTheme="minorEastAsia"/>
                                <w:b/>
                                <w:bCs/>
                              </w:rPr>
                            </w:pPr>
                            <w:r w:rsidRPr="004A5DEA">
                              <w:rPr>
                                <w:b/>
                                <w:bCs/>
                              </w:rPr>
                              <w:t xml:space="preserve">38.331 procedure </w:t>
                            </w:r>
                            <w:r>
                              <w:rPr>
                                <w:b/>
                                <w:bCs/>
                              </w:rPr>
                              <w:t xml:space="preserve">in </w:t>
                            </w:r>
                            <w:r w:rsidRPr="00702D02">
                              <w:rPr>
                                <w:b/>
                                <w:bCs/>
                              </w:rPr>
                              <w:t>5.2.2.4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84C2D3" w14:textId="77777777" w:rsidR="00FC7145" w:rsidRPr="004A5DEA" w:rsidRDefault="00FC7145" w:rsidP="00FC7145">
                            <w:r w:rsidRPr="004A5DEA">
                              <w:t>Specify how to use</w:t>
                            </w:r>
                            <w:r w:rsidRPr="000E4F3A">
                              <w:t xml:space="preserve"> </w:t>
                            </w:r>
                            <w:proofErr w:type="spellStart"/>
                            <w:r w:rsidRPr="0041373A">
                              <w:rPr>
                                <w:i/>
                              </w:rPr>
                              <w:t>cellBarred</w:t>
                            </w:r>
                            <w:proofErr w:type="spellEnd"/>
                            <w:r w:rsidRPr="004A5DEA">
                              <w:t xml:space="preserve">, </w:t>
                            </w:r>
                            <w:r>
                              <w:t xml:space="preserve">only </w:t>
                            </w:r>
                            <w:r w:rsidRPr="004A5DEA">
                              <w:t>if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32F1E4" w14:textId="77777777" w:rsidR="00FC7145" w:rsidRPr="004A5DEA" w:rsidRDefault="00FC7145" w:rsidP="00FC7145">
                            <w:r w:rsidRPr="004A5DEA">
                              <w:t xml:space="preserve">Specify how to use the </w:t>
                            </w:r>
                            <w:r>
                              <w:t xml:space="preserve">feature </w:t>
                            </w:r>
                            <w:r w:rsidRPr="004A5DEA">
                              <w:t xml:space="preserve">specific </w:t>
                            </w:r>
                            <w:r w:rsidRPr="00CF40DF">
                              <w:t>indicator</w:t>
                            </w:r>
                            <w:r>
                              <w:t xml:space="preserve"> to determine</w:t>
                            </w:r>
                            <w:r w:rsidRPr="004A5DEA">
                              <w:t xml:space="preserve">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769E7B" w14:textId="77777777" w:rsidR="00FC7145" w:rsidRPr="004A5DEA" w:rsidRDefault="00FC7145" w:rsidP="00FC7145">
                            <w:r w:rsidRPr="004A5DEA">
                              <w:t xml:space="preserve">Specify the applied value, </w:t>
                            </w:r>
                            <w:r>
                              <w:t>e.g. in according to some RRC fields</w:t>
                            </w:r>
                            <w:r w:rsidRPr="004A5DEA">
                              <w:t xml:space="preserve"> </w:t>
                            </w:r>
                            <w:r>
                              <w:t xml:space="preserve">or </w:t>
                            </w:r>
                            <w:r w:rsidRPr="004A5DEA">
                              <w:t>the default value (</w:t>
                            </w:r>
                            <w:r>
                              <w:t xml:space="preserve">e.g. </w:t>
                            </w:r>
                            <w:r w:rsidRPr="004A5DEA">
                              <w:t>“</w:t>
                            </w:r>
                            <w:r w:rsidRPr="00BE53EF">
                              <w:t xml:space="preserve">as if xxx field is set to </w:t>
                            </w:r>
                            <w:r w:rsidRPr="00BE53EF">
                              <w:rPr>
                                <w:i/>
                              </w:rPr>
                              <w:t>allowed</w:t>
                            </w:r>
                            <w:r w:rsidRPr="004A5DEA">
                              <w:t>”</w:t>
                            </w:r>
                            <w:proofErr w:type="gramStart"/>
                            <w:r w:rsidRPr="004A5DEA">
                              <w:t>);</w:t>
                            </w:r>
                            <w:proofErr w:type="gramEnd"/>
                          </w:p>
                          <w:p w14:paraId="22AAA8AE" w14:textId="77777777" w:rsidR="00FC7145" w:rsidRPr="004A5DEA" w:rsidRDefault="00FC7145" w:rsidP="00FC7145">
                            <w:r w:rsidRPr="004A5DEA">
                              <w:t>Give the reference to T</w:t>
                            </w:r>
                            <w:r>
                              <w:t>S</w:t>
                            </w:r>
                            <w:r w:rsidRPr="004A5DEA">
                              <w:t xml:space="preserve"> 38.304</w:t>
                            </w:r>
                            <w:r>
                              <w:t>;</w:t>
                            </w:r>
                          </w:p>
                        </w:tc>
                      </w:tr>
                      <w:tr w:rsidR="00FC7145" w:rsidRPr="004A5DEA" w14:paraId="264B924A" w14:textId="77777777" w:rsidTr="00E736A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B363E9D" w14:textId="77777777" w:rsidR="00FC7145" w:rsidRPr="004A5DEA" w:rsidRDefault="00FC7145" w:rsidP="00FC7145">
                            <w:pPr>
                              <w:rPr>
                                <w:b/>
                                <w:bCs/>
                              </w:rPr>
                            </w:pPr>
                            <w:r w:rsidRPr="004A5DEA">
                              <w:rPr>
                                <w:b/>
                                <w:bCs/>
                              </w:rPr>
                              <w:t xml:space="preserve">38.331 field description </w:t>
                            </w:r>
                          </w:p>
                          <w:p w14:paraId="7B0CE466" w14:textId="77777777" w:rsidR="00FC7145" w:rsidRPr="00702D02" w:rsidRDefault="00FC7145" w:rsidP="00FC7145">
                            <w:pPr>
                              <w:rPr>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A31551" w14:textId="77777777" w:rsidR="00FC7145" w:rsidRPr="004A5DEA" w:rsidRDefault="00FC7145" w:rsidP="00FC7145">
                            <w:r w:rsidRPr="004A5DEA">
                              <w:t xml:space="preserve">Specify the “ignore” </w:t>
                            </w:r>
                            <w:proofErr w:type="spellStart"/>
                            <w:r w:rsidRPr="004A5DEA">
                              <w:t>behaviour</w:t>
                            </w:r>
                            <w:proofErr w:type="spellEnd"/>
                            <w:r w:rsidRPr="004A5DEA">
                              <w:t xml:space="preserve">, if </w:t>
                            </w:r>
                            <w:proofErr w:type="spellStart"/>
                            <w:r w:rsidRPr="002949B0">
                              <w:rPr>
                                <w:bCs/>
                                <w:i/>
                              </w:rPr>
                              <w:t>cellBarred</w:t>
                            </w:r>
                            <w:proofErr w:type="spellEnd"/>
                            <w:r w:rsidRPr="002949B0">
                              <w:rPr>
                                <w:bCs/>
                              </w:rPr>
                              <w:t xml:space="preserve"> is</w:t>
                            </w:r>
                            <w:r>
                              <w:rPr>
                                <w:b/>
                                <w:bCs/>
                              </w:rPr>
                              <w:t xml:space="preserve"> </w:t>
                            </w:r>
                            <w:r w:rsidRPr="004A5DEA">
                              <w:t>not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758C6E" w14:textId="77777777" w:rsidR="00FC7145" w:rsidRPr="004A5DEA" w:rsidRDefault="00FC7145" w:rsidP="00FC7145">
                            <w:r w:rsidRPr="004A5DEA">
                              <w:t xml:space="preserve">Clarify the </w:t>
                            </w:r>
                            <w:r>
                              <w:t>indicator</w:t>
                            </w:r>
                            <w:r w:rsidRPr="004A5DEA">
                              <w:t xml:space="preserve"> application to specific feature</w:t>
                            </w:r>
                            <w:r>
                              <w:t xml:space="preserve">(s) or the “ignore” </w:t>
                            </w:r>
                            <w:proofErr w:type="spellStart"/>
                            <w:r>
                              <w:t>behaviour</w:t>
                            </w:r>
                            <w:proofErr w:type="spellEnd"/>
                            <w:r>
                              <w:t xml:space="preserve"> by other features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994728" w14:textId="77777777" w:rsidR="00FC7145" w:rsidRPr="004A5DEA" w:rsidRDefault="00FC7145" w:rsidP="00FC7145">
                            <w:r w:rsidRPr="004A5DEA">
                              <w:t xml:space="preserve">Specify the “ignore” </w:t>
                            </w:r>
                            <w:proofErr w:type="spellStart"/>
                            <w:r w:rsidRPr="004A5DEA">
                              <w:t>behaviour</w:t>
                            </w:r>
                            <w:proofErr w:type="spellEnd"/>
                            <w:r w:rsidRPr="004A5DEA">
                              <w:t xml:space="preserve">, if </w:t>
                            </w:r>
                            <w:r>
                              <w:t xml:space="preserve">some IFRI related field is </w:t>
                            </w:r>
                            <w:r w:rsidRPr="004A5DEA">
                              <w:t>not applied</w:t>
                            </w:r>
                          </w:p>
                        </w:tc>
                      </w:tr>
                      <w:tr w:rsidR="00FC7145" w:rsidRPr="004A5DEA" w14:paraId="53D3094E" w14:textId="77777777" w:rsidTr="00E736A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C37E2AC" w14:textId="77777777" w:rsidR="00FC7145" w:rsidRPr="00702D02" w:rsidRDefault="00FC7145" w:rsidP="00FC7145">
                            <w:pPr>
                              <w:rPr>
                                <w:b/>
                                <w:bCs/>
                              </w:rPr>
                            </w:pPr>
                            <w:r w:rsidRPr="004A5DEA">
                              <w:rPr>
                                <w:b/>
                                <w:bCs/>
                              </w:rPr>
                              <w:t xml:space="preserve">38.304 </w:t>
                            </w:r>
                            <w:r>
                              <w:rPr>
                                <w:b/>
                                <w:bCs/>
                              </w:rPr>
                              <w:t xml:space="preserve">in </w:t>
                            </w:r>
                            <w:r w:rsidRPr="00702D02">
                              <w:rPr>
                                <w:b/>
                                <w:bCs/>
                              </w:rPr>
                              <w:t>5.3.1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6FFA664" w14:textId="77777777" w:rsidR="00FC7145" w:rsidRPr="004A5DEA" w:rsidRDefault="00FC7145" w:rsidP="00FC7145">
                            <w:r w:rsidRPr="004A5DEA">
                              <w:t>5.3.1 Beginning part:</w:t>
                            </w:r>
                          </w:p>
                          <w:p w14:paraId="589F3639" w14:textId="77777777" w:rsidR="00FC7145" w:rsidRPr="004A5DEA" w:rsidRDefault="00FC7145" w:rsidP="00FC7145">
                            <w:r w:rsidRPr="004A5DEA">
                              <w:t>List of the fields which may impact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F0181F" w14:textId="77777777" w:rsidR="00FC7145" w:rsidRPr="004A5DEA" w:rsidRDefault="00FC7145" w:rsidP="00FC7145">
                            <w:r w:rsidRPr="004A5DEA">
                              <w:t>5.3.1 Ending part:</w:t>
                            </w:r>
                          </w:p>
                          <w:p w14:paraId="0BDA614A" w14:textId="77777777" w:rsidR="00FC7145" w:rsidRPr="004A5DEA" w:rsidRDefault="00FC7145" w:rsidP="00FC7145">
                            <w:r w:rsidRPr="004A5DEA">
                              <w:t>The actual UE operation on how to</w:t>
                            </w:r>
                            <w:r w:rsidRPr="00CF40DF">
                              <w:t xml:space="preserve"> “select to another cell on the same frequency”</w:t>
                            </w:r>
                          </w:p>
                        </w:tc>
                      </w:tr>
                    </w:tbl>
                    <w:p w14:paraId="581C3ED3" w14:textId="77777777" w:rsidR="00FC7145" w:rsidRDefault="00FC7145"/>
                  </w:txbxContent>
                </v:textbox>
                <w10:wrap type="topAndBottom"/>
              </v:shape>
            </w:pict>
          </mc:Fallback>
        </mc:AlternateContent>
      </w:r>
      <w:r w:rsidR="001F7B42">
        <w:rPr>
          <w:lang w:eastAsia="zh-CN"/>
        </w:rPr>
        <w:t xml:space="preserve">Please note that RAN2 recently </w:t>
      </w:r>
      <w:r w:rsidR="00750586">
        <w:rPr>
          <w:lang w:eastAsia="zh-CN"/>
        </w:rPr>
        <w:t>had “</w:t>
      </w:r>
      <w:r w:rsidR="00750586" w:rsidRPr="00750586">
        <w:rPr>
          <w:rFonts w:hint="eastAsia"/>
          <w:lang w:eastAsia="zh-CN"/>
        </w:rPr>
        <w:t xml:space="preserve">barring </w:t>
      </w:r>
      <w:r w:rsidR="00750586" w:rsidRPr="00750586">
        <w:rPr>
          <w:lang w:eastAsia="zh-CN"/>
        </w:rPr>
        <w:t>behavior</w:t>
      </w:r>
      <w:r w:rsidR="00750586" w:rsidRPr="00750586">
        <w:rPr>
          <w:rFonts w:hint="eastAsia"/>
          <w:lang w:eastAsia="zh-CN"/>
        </w:rPr>
        <w:t xml:space="preserve"> clean-up</w:t>
      </w:r>
      <w:r w:rsidR="00750586">
        <w:rPr>
          <w:lang w:eastAsia="zh-CN"/>
        </w:rPr>
        <w:t>”</w:t>
      </w:r>
      <w:r w:rsidR="00750586" w:rsidRPr="00750586">
        <w:rPr>
          <w:rFonts w:hint="eastAsia"/>
          <w:lang w:eastAsia="zh-CN"/>
        </w:rPr>
        <w:t xml:space="preserve"> effort</w:t>
      </w:r>
      <w:r w:rsidR="00750586">
        <w:rPr>
          <w:lang w:eastAsia="zh-CN"/>
        </w:rPr>
        <w:t xml:space="preserve"> (i.e. how to </w:t>
      </w:r>
      <w:r w:rsidR="00A429C2">
        <w:rPr>
          <w:lang w:eastAsia="zh-CN"/>
        </w:rPr>
        <w:t xml:space="preserve">handle the </w:t>
      </w:r>
      <w:r w:rsidR="00A429C2">
        <w:rPr>
          <w:rFonts w:eastAsiaTheme="minorEastAsia" w:hint="eastAsia"/>
          <w:noProof/>
        </w:rPr>
        <w:t>the cell barring and associated behaviours are defined in TS38.331 and TS38.304</w:t>
      </w:r>
      <w:r w:rsidR="00A429C2">
        <w:rPr>
          <w:rFonts w:eastAsiaTheme="minorEastAsia"/>
          <w:noProof/>
        </w:rPr>
        <w:t>, which</w:t>
      </w:r>
      <w:r w:rsidR="00A429C2">
        <w:rPr>
          <w:rFonts w:eastAsiaTheme="minorEastAsia" w:hint="eastAsia"/>
          <w:noProof/>
        </w:rPr>
        <w:t xml:space="preserve"> are not completely aligned between the specifications</w:t>
      </w:r>
      <w:r w:rsidR="00A429C2">
        <w:rPr>
          <w:rFonts w:eastAsiaTheme="minorEastAsia"/>
          <w:noProof/>
        </w:rPr>
        <w:t>)</w:t>
      </w:r>
      <w:r w:rsidR="00A429C2">
        <w:rPr>
          <w:rFonts w:eastAsiaTheme="minorEastAsia" w:hint="eastAsia"/>
          <w:noProof/>
        </w:rPr>
        <w:t>.</w:t>
      </w:r>
    </w:p>
    <w:p w14:paraId="2ECC7BBF" w14:textId="11AE374B" w:rsidR="00750586" w:rsidRDefault="00750586" w:rsidP="00750586">
      <w:pPr>
        <w:spacing w:before="180"/>
        <w:rPr>
          <w:lang w:eastAsia="zh-CN"/>
        </w:rPr>
      </w:pPr>
      <w:r>
        <w:rPr>
          <w:lang w:eastAsia="zh-CN"/>
        </w:rPr>
        <w:t xml:space="preserve">As </w:t>
      </w:r>
      <w:r w:rsidR="00995EDD" w:rsidRPr="00A553E7">
        <w:rPr>
          <w:highlight w:val="yellow"/>
          <w:lang w:eastAsia="zh-CN"/>
        </w:rPr>
        <w:t>highlighted</w:t>
      </w:r>
      <w:r w:rsidR="00995EDD">
        <w:rPr>
          <w:lang w:eastAsia="zh-CN"/>
        </w:rPr>
        <w:t xml:space="preserve"> above</w:t>
      </w:r>
      <w:r>
        <w:rPr>
          <w:lang w:eastAsia="zh-CN"/>
        </w:rPr>
        <w:t>,</w:t>
      </w:r>
      <w:r w:rsidRPr="00750586">
        <w:rPr>
          <w:lang w:eastAsia="zh-CN"/>
        </w:rPr>
        <w:t xml:space="preserve"> </w:t>
      </w:r>
      <w:r>
        <w:rPr>
          <w:lang w:eastAsia="zh-CN"/>
        </w:rPr>
        <w:t xml:space="preserve">RAN2 </w:t>
      </w:r>
      <w:r w:rsidR="002B556E">
        <w:rPr>
          <w:lang w:eastAsia="zh-CN"/>
        </w:rPr>
        <w:t>agreed</w:t>
      </w:r>
      <w:r w:rsidRPr="00750586">
        <w:rPr>
          <w:rFonts w:hint="eastAsia"/>
          <w:lang w:eastAsia="zh-CN"/>
        </w:rPr>
        <w:t xml:space="preserve"> to keep duplicated descriptions between 38.331 and 38.304 regarding the UE determination whether the cell is considered barred or not</w:t>
      </w:r>
      <w:r w:rsidR="005E5AC7">
        <w:rPr>
          <w:lang w:eastAsia="zh-CN"/>
        </w:rPr>
        <w:t>.</w:t>
      </w:r>
      <w:r w:rsidR="004B241A">
        <w:rPr>
          <w:lang w:eastAsia="zh-CN"/>
        </w:rPr>
        <w:t xml:space="preserve"> </w:t>
      </w:r>
    </w:p>
    <w:p w14:paraId="3F6C41CD" w14:textId="77777777" w:rsidR="00277B7B" w:rsidRDefault="002B556E" w:rsidP="00277B7B">
      <w:pPr>
        <w:pStyle w:val="NO"/>
        <w:ind w:left="0" w:firstLine="0"/>
        <w:rPr>
          <w:b/>
          <w:bCs/>
          <w:lang w:eastAsia="zh-CN"/>
        </w:rPr>
      </w:pPr>
      <w:r w:rsidRPr="0049044D">
        <w:rPr>
          <w:b/>
          <w:bCs/>
        </w:rPr>
        <w:lastRenderedPageBreak/>
        <w:t xml:space="preserve">Observation </w:t>
      </w:r>
      <w:r>
        <w:rPr>
          <w:b/>
          <w:bCs/>
        </w:rPr>
        <w:t>5</w:t>
      </w:r>
      <w:r w:rsidRPr="0049044D">
        <w:rPr>
          <w:b/>
          <w:bCs/>
        </w:rPr>
        <w:t xml:space="preserve">: </w:t>
      </w:r>
      <w:r w:rsidRPr="00B90ADE">
        <w:rPr>
          <w:b/>
          <w:bCs/>
          <w:lang w:eastAsia="zh-CN"/>
        </w:rPr>
        <w:t>RAN2 recently had “</w:t>
      </w:r>
      <w:r w:rsidRPr="00B90ADE">
        <w:rPr>
          <w:rFonts w:hint="eastAsia"/>
          <w:b/>
          <w:bCs/>
          <w:lang w:eastAsia="zh-CN"/>
        </w:rPr>
        <w:t xml:space="preserve">barring </w:t>
      </w:r>
      <w:r w:rsidRPr="00B90ADE">
        <w:rPr>
          <w:b/>
          <w:bCs/>
          <w:lang w:eastAsia="zh-CN"/>
        </w:rPr>
        <w:t>behavior</w:t>
      </w:r>
      <w:r w:rsidRPr="00B90ADE">
        <w:rPr>
          <w:rFonts w:hint="eastAsia"/>
          <w:b/>
          <w:bCs/>
          <w:lang w:eastAsia="zh-CN"/>
        </w:rPr>
        <w:t xml:space="preserve"> clean-up</w:t>
      </w:r>
      <w:r w:rsidRPr="00B90ADE">
        <w:rPr>
          <w:b/>
          <w:bCs/>
          <w:lang w:eastAsia="zh-CN"/>
        </w:rPr>
        <w:t>”</w:t>
      </w:r>
      <w:r w:rsidRPr="00B90ADE">
        <w:rPr>
          <w:rFonts w:hint="eastAsia"/>
          <w:b/>
          <w:bCs/>
          <w:lang w:eastAsia="zh-CN"/>
        </w:rPr>
        <w:t xml:space="preserve"> effort</w:t>
      </w:r>
      <w:r w:rsidRPr="00B90ADE">
        <w:rPr>
          <w:b/>
          <w:bCs/>
          <w:lang w:eastAsia="zh-CN"/>
        </w:rPr>
        <w:t xml:space="preserve"> and finally agreed</w:t>
      </w:r>
      <w:r w:rsidRPr="00B90ADE">
        <w:rPr>
          <w:rFonts w:hint="eastAsia"/>
          <w:b/>
          <w:bCs/>
          <w:lang w:eastAsia="zh-CN"/>
        </w:rPr>
        <w:t xml:space="preserve"> to keep duplicated descriptions between 38.331 and 38.304 regarding the UE determination whether the cell is considered barred or not</w:t>
      </w:r>
      <w:r w:rsidRPr="00B90ADE">
        <w:rPr>
          <w:b/>
          <w:bCs/>
          <w:lang w:eastAsia="zh-CN"/>
        </w:rPr>
        <w:t>.</w:t>
      </w:r>
    </w:p>
    <w:p w14:paraId="5BC904A9" w14:textId="48D57166" w:rsidR="00277B7B" w:rsidRPr="00277B7B" w:rsidRDefault="00277B7B" w:rsidP="00277B7B">
      <w:pPr>
        <w:pStyle w:val="NO"/>
        <w:ind w:left="0" w:firstLine="0"/>
        <w:rPr>
          <w:b/>
          <w:bCs/>
          <w:lang w:eastAsia="zh-CN"/>
        </w:rPr>
      </w:pPr>
      <w:r w:rsidRPr="00277B7B">
        <w:rPr>
          <w:lang w:eastAsia="zh-CN"/>
        </w:rPr>
        <w:t xml:space="preserve">Thus, we propose to follow this guidance. </w:t>
      </w:r>
    </w:p>
    <w:p w14:paraId="06207058" w14:textId="66B25567" w:rsidR="00B63BEC" w:rsidRPr="00EB1AB2" w:rsidRDefault="00B63BEC" w:rsidP="00B63BEC">
      <w:pPr>
        <w:rPr>
          <w:b/>
          <w:bCs/>
        </w:rPr>
      </w:pPr>
      <w:r w:rsidRPr="00EB1AB2">
        <w:rPr>
          <w:b/>
          <w:bCs/>
        </w:rPr>
        <w:t xml:space="preserve">Proposal 6: Following agreement on </w:t>
      </w:r>
      <w:r w:rsidRPr="00EB1AB2">
        <w:rPr>
          <w:b/>
          <w:bCs/>
          <w:lang w:eastAsia="zh-CN"/>
        </w:rPr>
        <w:t>“</w:t>
      </w:r>
      <w:r w:rsidRPr="00EB1AB2">
        <w:rPr>
          <w:rFonts w:hint="eastAsia"/>
          <w:b/>
          <w:bCs/>
          <w:lang w:eastAsia="zh-CN"/>
        </w:rPr>
        <w:t xml:space="preserve">barring </w:t>
      </w:r>
      <w:r w:rsidRPr="00EB1AB2">
        <w:rPr>
          <w:b/>
          <w:bCs/>
          <w:lang w:eastAsia="zh-CN"/>
        </w:rPr>
        <w:t>behavior</w:t>
      </w:r>
      <w:r w:rsidRPr="00EB1AB2">
        <w:rPr>
          <w:rFonts w:hint="eastAsia"/>
          <w:b/>
          <w:bCs/>
          <w:lang w:eastAsia="zh-CN"/>
        </w:rPr>
        <w:t xml:space="preserve"> clean-up</w:t>
      </w:r>
      <w:r w:rsidRPr="00EB1AB2">
        <w:rPr>
          <w:b/>
          <w:bCs/>
          <w:lang w:eastAsia="zh-CN"/>
        </w:rPr>
        <w:t xml:space="preserve">”, </w:t>
      </w:r>
      <w:r w:rsidRPr="00EB1AB2">
        <w:rPr>
          <w:b/>
          <w:bCs/>
        </w:rPr>
        <w:t>capture the new UE barring behavior</w:t>
      </w:r>
      <w:r w:rsidR="00764DFF">
        <w:rPr>
          <w:b/>
          <w:bCs/>
        </w:rPr>
        <w:t xml:space="preserve"> of</w:t>
      </w:r>
      <w:r w:rsidRPr="00EB1AB2">
        <w:rPr>
          <w:b/>
          <w:bCs/>
        </w:rPr>
        <w:t xml:space="preserve"> OD-SIB1 in both TS 38.331 and TS 38.304</w:t>
      </w:r>
      <w:r w:rsidR="001D2F94" w:rsidRPr="00EB1AB2">
        <w:rPr>
          <w:b/>
          <w:bCs/>
        </w:rPr>
        <w:t>.</w:t>
      </w:r>
    </w:p>
    <w:p w14:paraId="600B4A18" w14:textId="017DB735" w:rsidR="0080194D" w:rsidRPr="006164B6" w:rsidRDefault="0080194D" w:rsidP="0080194D">
      <w:pPr>
        <w:pStyle w:val="Heading3"/>
      </w:pPr>
      <w:r>
        <w:t xml:space="preserve">2.5.2 </w:t>
      </w:r>
      <w:r>
        <w:rPr>
          <w:lang w:eastAsia="zh-CN"/>
        </w:rPr>
        <w:t>How to capture unbarring behaviour</w:t>
      </w:r>
      <w:r>
        <w:t xml:space="preserve"> </w:t>
      </w:r>
    </w:p>
    <w:p w14:paraId="2C266977" w14:textId="197C949E" w:rsidR="0080194D" w:rsidRDefault="0080194D" w:rsidP="0080194D">
      <w:r>
        <w:rPr>
          <w:lang w:val="en-CN" w:eastAsia="zh-CN"/>
        </w:rPr>
        <w:t xml:space="preserve">In current 38.304 running CR [10], one EN is captured on whether to capture </w:t>
      </w:r>
      <w:r w:rsidR="001E66FC">
        <w:rPr>
          <w:lang w:val="en-CN" w:eastAsia="zh-CN"/>
        </w:rPr>
        <w:t>un</w:t>
      </w:r>
      <w:r>
        <w:rPr>
          <w:lang w:val="en-CN" w:eastAsia="zh-CN"/>
        </w:rPr>
        <w:t xml:space="preserve">barring behavior in </w:t>
      </w:r>
      <w:r>
        <w:t>TS 38.331 or/and TS 38.304.</w:t>
      </w:r>
    </w:p>
    <w:p w14:paraId="4ADD2E5F" w14:textId="77777777" w:rsidR="009908B4" w:rsidRDefault="009908B4" w:rsidP="009908B4">
      <w:pPr>
        <w:pStyle w:val="EditorsNote"/>
        <w:ind w:left="466" w:firstLine="0"/>
      </w:pPr>
      <w:r w:rsidRPr="009908B4">
        <w:rPr>
          <w:bdr w:val="single" w:sz="4" w:space="0" w:color="auto"/>
        </w:rPr>
        <w:t xml:space="preserve">Editor’s note: whether to capture the unbarring behavior in TS 38.331 or/and TS 38.304. </w:t>
      </w:r>
    </w:p>
    <w:p w14:paraId="3AC25F36" w14:textId="14A5F964" w:rsidR="0053529B" w:rsidRDefault="00951EB0" w:rsidP="0080194D">
      <w:pPr>
        <w:rPr>
          <w:lang w:val="en-CN" w:eastAsia="zh-CN"/>
        </w:rPr>
      </w:pPr>
      <w:r>
        <w:rPr>
          <w:lang w:val="en-CN" w:eastAsia="zh-CN"/>
        </w:rPr>
        <w:t>From our side, one concern is that existing Section 5.3.1 of TS 38.304 only captures UE barring behavior (i.e. UE unbarring behavior was not captured before</w:t>
      </w:r>
      <w:r w:rsidR="001C5C95">
        <w:rPr>
          <w:lang w:val="en-CN" w:eastAsia="zh-CN"/>
        </w:rPr>
        <w:t>)</w:t>
      </w:r>
      <w:r w:rsidR="0003508F">
        <w:rPr>
          <w:lang w:val="en-CN" w:eastAsia="zh-CN"/>
        </w:rPr>
        <w:t xml:space="preserve">. </w:t>
      </w:r>
    </w:p>
    <w:p w14:paraId="326D8FC1" w14:textId="3C2FC639" w:rsidR="001C5C95" w:rsidRPr="001C5C95" w:rsidRDefault="0053529B" w:rsidP="001C5C95">
      <w:pPr>
        <w:rPr>
          <w:b/>
          <w:bCs/>
        </w:rPr>
      </w:pPr>
      <w:r w:rsidRPr="0049044D">
        <w:rPr>
          <w:b/>
          <w:bCs/>
        </w:rPr>
        <w:t xml:space="preserve">Observation </w:t>
      </w:r>
      <w:r>
        <w:rPr>
          <w:b/>
          <w:bCs/>
        </w:rPr>
        <w:t>6</w:t>
      </w:r>
      <w:r w:rsidRPr="0049044D">
        <w:rPr>
          <w:b/>
          <w:bCs/>
        </w:rPr>
        <w:t xml:space="preserve">: </w:t>
      </w:r>
      <w:r w:rsidR="001C5C95" w:rsidRPr="001C5C95">
        <w:rPr>
          <w:b/>
          <w:bCs/>
        </w:rPr>
        <w:t>Existing Section 5.3.1 of TS 38.304 only captures UE barring behavior (i.e. UE unbarring behavior was not captured before</w:t>
      </w:r>
      <w:r w:rsidR="00DB19A7">
        <w:rPr>
          <w:b/>
          <w:bCs/>
        </w:rPr>
        <w:t>)</w:t>
      </w:r>
      <w:r w:rsidR="001C5C95" w:rsidRPr="001C5C95">
        <w:rPr>
          <w:b/>
          <w:bCs/>
        </w:rPr>
        <w:t xml:space="preserve">. </w:t>
      </w:r>
    </w:p>
    <w:p w14:paraId="0C97B3BF" w14:textId="4DCB791A" w:rsidR="005A04E0" w:rsidRDefault="005A04E0" w:rsidP="0080194D">
      <w:pPr>
        <w:rPr>
          <w:lang w:val="en-CN" w:eastAsia="zh-CN"/>
        </w:rPr>
      </w:pPr>
      <w:r>
        <w:rPr>
          <w:lang w:val="en-CN" w:eastAsia="zh-CN"/>
        </w:rPr>
        <w:t xml:space="preserve">Thus, we think there are </w:t>
      </w:r>
      <w:r w:rsidR="00405CA0">
        <w:rPr>
          <w:lang w:val="en-CN" w:eastAsia="zh-CN"/>
        </w:rPr>
        <w:t>3</w:t>
      </w:r>
      <w:r>
        <w:rPr>
          <w:lang w:val="en-CN" w:eastAsia="zh-CN"/>
        </w:rPr>
        <w:t xml:space="preserve"> alternatives:</w:t>
      </w:r>
    </w:p>
    <w:p w14:paraId="5189EC35" w14:textId="639E032E" w:rsidR="009908B4" w:rsidRDefault="005A04E0" w:rsidP="005A04E0">
      <w:pPr>
        <w:pStyle w:val="ListParagraph"/>
        <w:numPr>
          <w:ilvl w:val="0"/>
          <w:numId w:val="146"/>
        </w:numPr>
        <w:ind w:firstLineChars="0"/>
        <w:rPr>
          <w:lang w:eastAsia="zh-CN"/>
        </w:rPr>
      </w:pPr>
      <w:r>
        <w:rPr>
          <w:lang w:eastAsia="zh-CN"/>
        </w:rPr>
        <w:t>Alt-1: capture it as one NOTE in Section 5.3.1 of TS 38.304</w:t>
      </w:r>
    </w:p>
    <w:p w14:paraId="16C7ACA1" w14:textId="48FBD39A" w:rsidR="005A04E0" w:rsidRDefault="005A04E0" w:rsidP="005A04E0">
      <w:pPr>
        <w:pStyle w:val="ListParagraph"/>
        <w:numPr>
          <w:ilvl w:val="0"/>
          <w:numId w:val="146"/>
        </w:numPr>
        <w:ind w:firstLineChars="0"/>
        <w:rPr>
          <w:lang w:eastAsia="zh-CN"/>
        </w:rPr>
      </w:pPr>
      <w:r>
        <w:rPr>
          <w:lang w:eastAsia="zh-CN"/>
        </w:rPr>
        <w:t>Alt-</w:t>
      </w:r>
      <w:r w:rsidR="00397AA6">
        <w:rPr>
          <w:lang w:eastAsia="zh-CN"/>
        </w:rPr>
        <w:t>2</w:t>
      </w:r>
      <w:r>
        <w:rPr>
          <w:lang w:eastAsia="zh-CN"/>
        </w:rPr>
        <w:t>: capture it as normative text in a new section of TS 38.304</w:t>
      </w:r>
    </w:p>
    <w:p w14:paraId="73537766" w14:textId="0038837D" w:rsidR="00405CA0" w:rsidRDefault="00405CA0" w:rsidP="00405CA0">
      <w:pPr>
        <w:pStyle w:val="ListParagraph"/>
        <w:numPr>
          <w:ilvl w:val="0"/>
          <w:numId w:val="146"/>
        </w:numPr>
        <w:ind w:firstLineChars="0"/>
        <w:rPr>
          <w:lang w:eastAsia="zh-CN"/>
        </w:rPr>
      </w:pPr>
      <w:r>
        <w:rPr>
          <w:lang w:eastAsia="zh-CN"/>
        </w:rPr>
        <w:t>Alt-</w:t>
      </w:r>
      <w:r w:rsidR="002521E9">
        <w:rPr>
          <w:lang w:eastAsia="zh-CN"/>
        </w:rPr>
        <w:t>3</w:t>
      </w:r>
      <w:r>
        <w:rPr>
          <w:lang w:eastAsia="zh-CN"/>
        </w:rPr>
        <w:t xml:space="preserve">: capture it </w:t>
      </w:r>
      <w:r w:rsidR="002521E9">
        <w:rPr>
          <w:lang w:eastAsia="zh-CN"/>
        </w:rPr>
        <w:t>only in TS 38.331.</w:t>
      </w:r>
    </w:p>
    <w:p w14:paraId="7D674145" w14:textId="73CFCFBC" w:rsidR="005A04E0" w:rsidRDefault="002521E9" w:rsidP="002521E9">
      <w:pPr>
        <w:rPr>
          <w:lang w:eastAsia="zh-CN"/>
        </w:rPr>
      </w:pPr>
      <w:r>
        <w:rPr>
          <w:lang w:eastAsia="zh-CN"/>
        </w:rPr>
        <w:t>Thus, we propose:</w:t>
      </w:r>
    </w:p>
    <w:p w14:paraId="06614427" w14:textId="1001EF80" w:rsidR="002521E9" w:rsidRDefault="002521E9" w:rsidP="002521E9">
      <w:pPr>
        <w:rPr>
          <w:lang w:val="en-CN" w:eastAsia="zh-CN"/>
        </w:rPr>
      </w:pPr>
      <w:r w:rsidRPr="00EB1AB2">
        <w:rPr>
          <w:b/>
          <w:bCs/>
        </w:rPr>
        <w:t xml:space="preserve">Proposal </w:t>
      </w:r>
      <w:r>
        <w:rPr>
          <w:b/>
          <w:bCs/>
        </w:rPr>
        <w:t>7</w:t>
      </w:r>
      <w:r w:rsidRPr="00EB1AB2">
        <w:rPr>
          <w:b/>
          <w:bCs/>
        </w:rPr>
        <w:t xml:space="preserve">: </w:t>
      </w:r>
      <w:r>
        <w:rPr>
          <w:b/>
          <w:bCs/>
        </w:rPr>
        <w:t xml:space="preserve">RAN2 discuss how to capture the </w:t>
      </w:r>
      <w:r w:rsidRPr="002521E9">
        <w:rPr>
          <w:b/>
          <w:bCs/>
          <w:lang w:val="en-CN" w:eastAsia="zh-CN"/>
        </w:rPr>
        <w:t>unbarring behavior of OD-SIB1:</w:t>
      </w:r>
    </w:p>
    <w:p w14:paraId="1B470617" w14:textId="77777777" w:rsidR="002521E9" w:rsidRPr="002521E9" w:rsidRDefault="002521E9" w:rsidP="002521E9">
      <w:pPr>
        <w:pStyle w:val="ListParagraph"/>
        <w:numPr>
          <w:ilvl w:val="0"/>
          <w:numId w:val="146"/>
        </w:numPr>
        <w:ind w:firstLineChars="0"/>
        <w:rPr>
          <w:b/>
          <w:bCs/>
          <w:lang w:eastAsia="zh-CN"/>
        </w:rPr>
      </w:pPr>
      <w:r w:rsidRPr="002521E9">
        <w:rPr>
          <w:b/>
          <w:bCs/>
          <w:lang w:eastAsia="zh-CN"/>
        </w:rPr>
        <w:t>Alt-1: capture it as one NOTE in Section 5.3.1 of TS 38.304</w:t>
      </w:r>
    </w:p>
    <w:p w14:paraId="0EC1534F" w14:textId="77777777" w:rsidR="002521E9" w:rsidRPr="002521E9" w:rsidRDefault="002521E9" w:rsidP="002521E9">
      <w:pPr>
        <w:pStyle w:val="ListParagraph"/>
        <w:numPr>
          <w:ilvl w:val="0"/>
          <w:numId w:val="146"/>
        </w:numPr>
        <w:ind w:firstLineChars="0"/>
        <w:rPr>
          <w:b/>
          <w:bCs/>
          <w:lang w:eastAsia="zh-CN"/>
        </w:rPr>
      </w:pPr>
      <w:r w:rsidRPr="002521E9">
        <w:rPr>
          <w:b/>
          <w:bCs/>
          <w:lang w:eastAsia="zh-CN"/>
        </w:rPr>
        <w:t>Alt-2: capture it as normative text in a new section of TS 38.304</w:t>
      </w:r>
    </w:p>
    <w:p w14:paraId="36C19F0D" w14:textId="761112A5" w:rsidR="007A1DFE" w:rsidRDefault="002521E9" w:rsidP="00192F47">
      <w:pPr>
        <w:pStyle w:val="ListParagraph"/>
        <w:numPr>
          <w:ilvl w:val="0"/>
          <w:numId w:val="146"/>
        </w:numPr>
        <w:ind w:firstLineChars="0"/>
        <w:rPr>
          <w:b/>
          <w:bCs/>
          <w:lang w:eastAsia="zh-CN"/>
        </w:rPr>
      </w:pPr>
      <w:r w:rsidRPr="002521E9">
        <w:rPr>
          <w:b/>
          <w:bCs/>
          <w:lang w:eastAsia="zh-CN"/>
        </w:rPr>
        <w:t>Alt-3: capture it only in TS 38.331</w:t>
      </w:r>
      <w:r w:rsidR="00A64FEF">
        <w:rPr>
          <w:b/>
          <w:bCs/>
          <w:lang w:eastAsia="zh-CN"/>
        </w:rPr>
        <w:t xml:space="preserve"> (i.e. no need to capture it in TS 38.304)</w:t>
      </w:r>
      <w:r w:rsidRPr="002521E9">
        <w:rPr>
          <w:b/>
          <w:bCs/>
          <w:lang w:eastAsia="zh-CN"/>
        </w:rPr>
        <w:t>.</w:t>
      </w:r>
    </w:p>
    <w:p w14:paraId="33AFF724" w14:textId="7163BC19" w:rsidR="000B592F" w:rsidRDefault="0053529B" w:rsidP="0053529B">
      <w:pPr>
        <w:pStyle w:val="Heading3"/>
        <w:rPr>
          <w:lang w:eastAsia="zh-CN"/>
        </w:rPr>
      </w:pPr>
      <w:r>
        <w:t>2.5.</w:t>
      </w:r>
      <w:r w:rsidR="000B592F">
        <w:t>3</w:t>
      </w:r>
      <w:r>
        <w:t xml:space="preserve"> </w:t>
      </w:r>
      <w:r w:rsidR="000B592F">
        <w:rPr>
          <w:lang w:eastAsia="zh-CN"/>
        </w:rPr>
        <w:t>Whether to capture trigger condition of OD-SIB1 acquisition</w:t>
      </w:r>
    </w:p>
    <w:p w14:paraId="59DB3EAE" w14:textId="6F439EEA" w:rsidR="000B592F" w:rsidRDefault="000B592F" w:rsidP="000B592F">
      <w:r>
        <w:rPr>
          <w:lang w:val="en-CN" w:eastAsia="zh-CN"/>
        </w:rPr>
        <w:t xml:space="preserve">In current 38.304 running CR [10], one EN is captured on whether to capture trigger conditon of OD-SIB1 acqusition in </w:t>
      </w:r>
      <w:r>
        <w:t>TS 38.331 or/and TS 38.304.</w:t>
      </w:r>
    </w:p>
    <w:p w14:paraId="77250522" w14:textId="77777777" w:rsidR="00B42370" w:rsidRDefault="00B42370" w:rsidP="00B42370">
      <w:pPr>
        <w:pStyle w:val="EditorsNote"/>
        <w:pBdr>
          <w:top w:val="single" w:sz="4" w:space="1" w:color="auto"/>
          <w:left w:val="single" w:sz="4" w:space="4" w:color="auto"/>
          <w:bottom w:val="single" w:sz="4" w:space="1" w:color="auto"/>
          <w:right w:val="single" w:sz="4" w:space="4" w:color="auto"/>
        </w:pBdr>
        <w:ind w:left="466" w:firstLine="0"/>
      </w:pPr>
      <w:r>
        <w:t xml:space="preserve">Editor’s note: whether to capture trigger condition of OD-SIB1 acquisition procedure for RRC_IDLE / RRC_INACTIVE UE (i.e. reusing cell reselection criteria) in TS 38.331 or/and TS 38.304. </w:t>
      </w:r>
    </w:p>
    <w:p w14:paraId="26EE4471" w14:textId="21FC9E5B" w:rsidR="00B07CA9" w:rsidRPr="00B07CA9" w:rsidRDefault="00B42370" w:rsidP="00B07CA9">
      <w:pPr>
        <w:rPr>
          <w:lang w:val="en-CN" w:eastAsia="zh-CN"/>
        </w:rPr>
      </w:pPr>
      <w:r>
        <w:rPr>
          <w:lang w:val="en-CN" w:eastAsia="zh-CN"/>
        </w:rPr>
        <w:t>Duing running CR discussion, there were some comments that above condition is legacy conditon of SIB1 acqusition, and thereby no need to captured in spec. However, we disagree these comments</w:t>
      </w:r>
      <w:r w:rsidR="00B07CA9">
        <w:rPr>
          <w:lang w:val="en-CN" w:eastAsia="zh-CN"/>
        </w:rPr>
        <w:t>. Please note that legacy specifications (TS38.331/38.304/38.300) don’t mandate UE to acquire SIB1 during cell reselection (i.e. it is up to UE implementation whether to acquire SIB1, only MIB acqusition is mandatory)</w:t>
      </w:r>
      <w:r w:rsidR="00022434">
        <w:rPr>
          <w:lang w:val="en-CN" w:eastAsia="zh-CN"/>
        </w:rPr>
        <w:t xml:space="preserve">. We understand that the following RAN2#127b agreement mandates UE to trigger OD-SIB1 acqusition when cell reselection critrion is met.  </w:t>
      </w:r>
      <w:r w:rsidR="00B07CA9">
        <w:rPr>
          <w:lang w:val="en-CN" w:eastAsia="zh-CN"/>
        </w:rPr>
        <w:t xml:space="preserve">   </w:t>
      </w:r>
    </w:p>
    <w:p w14:paraId="3BF96435" w14:textId="77777777" w:rsidR="00022434" w:rsidRPr="002336D1" w:rsidRDefault="00022434" w:rsidP="00022434">
      <w:pPr>
        <w:pStyle w:val="Doc-text2"/>
        <w:numPr>
          <w:ilvl w:val="0"/>
          <w:numId w:val="120"/>
        </w:numPr>
        <w:pBdr>
          <w:top w:val="single" w:sz="4" w:space="1" w:color="auto"/>
          <w:left w:val="single" w:sz="4" w:space="4" w:color="auto"/>
          <w:bottom w:val="single" w:sz="4" w:space="1" w:color="auto"/>
          <w:right w:val="single" w:sz="4" w:space="0" w:color="auto"/>
        </w:pBdr>
      </w:pPr>
      <w:r w:rsidRPr="00B67CEE">
        <w:t>Reuse legacy cell reselection criterion as trigger condition of OD-SIB1 acquisition. No need to specify other conditions (e.g. a new RSRP threshold).</w:t>
      </w:r>
    </w:p>
    <w:p w14:paraId="6986193F" w14:textId="77777777" w:rsidR="00022434" w:rsidRDefault="00022434" w:rsidP="00022434">
      <w:pPr>
        <w:pStyle w:val="BodyText"/>
        <w:keepNext/>
        <w:rPr>
          <w:bCs/>
        </w:rPr>
      </w:pPr>
    </w:p>
    <w:p w14:paraId="7276D24C" w14:textId="7B67EE95" w:rsidR="00172F63" w:rsidRDefault="00EE78FD" w:rsidP="00404948">
      <w:pPr>
        <w:rPr>
          <w:b/>
          <w:bCs/>
          <w:lang w:val="en-CN" w:eastAsia="zh-CN"/>
        </w:rPr>
      </w:pPr>
      <w:r w:rsidRPr="002A31FC">
        <w:rPr>
          <w:b/>
          <w:bCs/>
        </w:rPr>
        <w:t xml:space="preserve">Observation 7: </w:t>
      </w:r>
      <w:r w:rsidR="00404948" w:rsidRPr="002A31FC">
        <w:rPr>
          <w:b/>
          <w:bCs/>
          <w:lang w:val="en-CN" w:eastAsia="zh-CN"/>
        </w:rPr>
        <w:t>Legacy specifications (TS38.331/38.304/38.300) don’t mandate UE to acquire SIB1 during cell reselection (i.e. it is up to UE implementation whether to acquire SIB1, only MIB acqusition is mandatory</w:t>
      </w:r>
      <w:r w:rsidR="00464E3B">
        <w:rPr>
          <w:b/>
          <w:bCs/>
          <w:lang w:val="en-CN" w:eastAsia="zh-CN"/>
        </w:rPr>
        <w:t>)</w:t>
      </w:r>
      <w:r w:rsidR="00404948" w:rsidRPr="002A31FC">
        <w:rPr>
          <w:b/>
          <w:bCs/>
          <w:lang w:val="en-CN" w:eastAsia="zh-CN"/>
        </w:rPr>
        <w:t>. However, RAN2#127b agreed to mandate UE to trigger OD-SIB1 acqusition when cell reselection critrion is met.</w:t>
      </w:r>
    </w:p>
    <w:p w14:paraId="02C7D594" w14:textId="0BAE8A93" w:rsidR="00404948" w:rsidRDefault="00172F63" w:rsidP="00404948">
      <w:pPr>
        <w:rPr>
          <w:lang w:val="en-CN" w:eastAsia="zh-CN"/>
        </w:rPr>
      </w:pPr>
      <w:r w:rsidRPr="00172F63">
        <w:rPr>
          <w:lang w:val="en-CN" w:eastAsia="zh-CN"/>
        </w:rPr>
        <w:t xml:space="preserve">Thus, we don’t think the trigger condition is legacy behavior of SIB1 acqusition. So, it should be captured in specfication. </w:t>
      </w:r>
      <w:r w:rsidR="00404948" w:rsidRPr="00172F63">
        <w:rPr>
          <w:lang w:val="en-CN" w:eastAsia="zh-CN"/>
        </w:rPr>
        <w:t xml:space="preserve">  </w:t>
      </w:r>
    </w:p>
    <w:p w14:paraId="75CC4ABF" w14:textId="4045F90B" w:rsidR="005F26F1" w:rsidRDefault="00172F63" w:rsidP="00CF1468">
      <w:pPr>
        <w:rPr>
          <w:b/>
          <w:bCs/>
        </w:rPr>
      </w:pPr>
      <w:r w:rsidRPr="00EB1AB2">
        <w:rPr>
          <w:b/>
          <w:bCs/>
        </w:rPr>
        <w:lastRenderedPageBreak/>
        <w:t xml:space="preserve">Proposal </w:t>
      </w:r>
      <w:r>
        <w:rPr>
          <w:b/>
          <w:bCs/>
        </w:rPr>
        <w:t>8</w:t>
      </w:r>
      <w:r w:rsidRPr="00EB1AB2">
        <w:rPr>
          <w:b/>
          <w:bCs/>
        </w:rPr>
        <w:t xml:space="preserve">: </w:t>
      </w:r>
      <w:r w:rsidR="00CF1468">
        <w:rPr>
          <w:b/>
          <w:bCs/>
        </w:rPr>
        <w:t>T</w:t>
      </w:r>
      <w:r w:rsidR="00CF1468" w:rsidRPr="00172F63">
        <w:rPr>
          <w:b/>
          <w:bCs/>
        </w:rPr>
        <w:t>rigger condition of OD-SIB1 acqui</w:t>
      </w:r>
      <w:r w:rsidR="00CF1468">
        <w:rPr>
          <w:b/>
          <w:bCs/>
        </w:rPr>
        <w:t>sition</w:t>
      </w:r>
      <w:r w:rsidR="00CF1468" w:rsidRPr="00172F63">
        <w:rPr>
          <w:b/>
          <w:bCs/>
        </w:rPr>
        <w:t xml:space="preserve"> (i.e. reusing cell reselection criteria) </w:t>
      </w:r>
      <w:r w:rsidR="00CF1468">
        <w:rPr>
          <w:b/>
          <w:bCs/>
        </w:rPr>
        <w:t>is d</w:t>
      </w:r>
      <w:r>
        <w:rPr>
          <w:b/>
          <w:bCs/>
        </w:rPr>
        <w:t>ifferent from legac</w:t>
      </w:r>
      <w:r w:rsidR="00DB4FFC">
        <w:rPr>
          <w:b/>
          <w:bCs/>
        </w:rPr>
        <w:t>y</w:t>
      </w:r>
      <w:r w:rsidR="009A4378">
        <w:rPr>
          <w:b/>
          <w:bCs/>
        </w:rPr>
        <w:t xml:space="preserve">. So, </w:t>
      </w:r>
      <w:r>
        <w:rPr>
          <w:b/>
          <w:bCs/>
        </w:rPr>
        <w:t xml:space="preserve">RAN2 capture </w:t>
      </w:r>
      <w:r w:rsidR="00D52EB2">
        <w:rPr>
          <w:b/>
          <w:bCs/>
        </w:rPr>
        <w:t xml:space="preserve">it </w:t>
      </w:r>
      <w:r w:rsidRPr="00172F63">
        <w:rPr>
          <w:b/>
          <w:bCs/>
        </w:rPr>
        <w:t>in both TS 38.331 and TS 38.304</w:t>
      </w:r>
      <w:r w:rsidR="00AE22CB">
        <w:rPr>
          <w:b/>
          <w:bCs/>
        </w:rPr>
        <w:t>.</w:t>
      </w:r>
    </w:p>
    <w:p w14:paraId="3C368150" w14:textId="77777777" w:rsidR="00CF1468" w:rsidRPr="00CF1468" w:rsidRDefault="00CF1468" w:rsidP="00CF1468">
      <w:pPr>
        <w:rPr>
          <w:b/>
          <w:bCs/>
        </w:rPr>
      </w:pPr>
    </w:p>
    <w:bookmarkEnd w:id="0"/>
    <w:p w14:paraId="10CCC0DA" w14:textId="77777777" w:rsidR="002C5636" w:rsidRPr="00692DEB" w:rsidRDefault="002C5636" w:rsidP="002C5636">
      <w:pPr>
        <w:pStyle w:val="Heading1"/>
        <w:rPr>
          <w:b/>
          <w:lang w:val="en-US"/>
        </w:rPr>
      </w:pPr>
      <w:r>
        <w:rPr>
          <w:lang w:val="en-US"/>
        </w:rPr>
        <w:t>3 Conclusion</w:t>
      </w:r>
    </w:p>
    <w:p w14:paraId="1A0F166E" w14:textId="17BC3A58" w:rsidR="002C5636" w:rsidRDefault="002C5636" w:rsidP="002C5636">
      <w:pPr>
        <w:tabs>
          <w:tab w:val="left" w:pos="6093"/>
        </w:tabs>
        <w:rPr>
          <w:b/>
          <w:bCs/>
          <w:color w:val="auto"/>
        </w:rPr>
      </w:pPr>
      <w:r w:rsidRPr="00FA5ADC">
        <w:rPr>
          <w:lang w:eastAsia="zh-CN"/>
        </w:rPr>
        <w:t>In this contribution,</w:t>
      </w:r>
      <w:r>
        <w:rPr>
          <w:lang w:eastAsia="zh-CN"/>
        </w:rPr>
        <w:t xml:space="preserve"> we </w:t>
      </w:r>
      <w:r w:rsidR="00B5361F">
        <w:rPr>
          <w:lang w:eastAsia="zh-CN"/>
        </w:rPr>
        <w:t xml:space="preserve">discuss </w:t>
      </w:r>
      <w:r w:rsidR="00A31F5E">
        <w:rPr>
          <w:lang w:eastAsia="zh-CN"/>
        </w:rPr>
        <w:t xml:space="preserve">remaining issues of </w:t>
      </w:r>
      <w:r w:rsidR="00094B83">
        <w:rPr>
          <w:lang w:eastAsia="zh-CN"/>
        </w:rPr>
        <w:t>on-demand SIB</w:t>
      </w:r>
      <w:r w:rsidR="00313CF0">
        <w:rPr>
          <w:lang w:eastAsia="zh-CN"/>
        </w:rPr>
        <w:t>1</w:t>
      </w:r>
      <w:r>
        <w:rPr>
          <w:lang w:eastAsia="zh-CN"/>
        </w:rPr>
        <w:t>.</w:t>
      </w:r>
      <w:r w:rsidR="00094B83">
        <w:rPr>
          <w:lang w:eastAsia="zh-CN"/>
        </w:rPr>
        <w:t xml:space="preserve"> Our observations are:</w:t>
      </w:r>
      <w:r w:rsidRPr="00322BC0">
        <w:rPr>
          <w:b/>
          <w:bCs/>
          <w:color w:val="auto"/>
        </w:rPr>
        <w:t xml:space="preserve"> </w:t>
      </w:r>
    </w:p>
    <w:p w14:paraId="0BAB58F8" w14:textId="77777777" w:rsidR="00C90ADB" w:rsidRDefault="00C90ADB" w:rsidP="00C90ADB">
      <w:pPr>
        <w:rPr>
          <w:lang w:eastAsia="zh-CN"/>
        </w:rPr>
      </w:pPr>
      <w:r w:rsidRPr="0049044D">
        <w:rPr>
          <w:b/>
          <w:bCs/>
        </w:rPr>
        <w:t xml:space="preserve">Observation </w:t>
      </w:r>
      <w:r>
        <w:rPr>
          <w:b/>
          <w:bCs/>
        </w:rPr>
        <w:t>1</w:t>
      </w:r>
      <w:r w:rsidRPr="0049044D">
        <w:rPr>
          <w:b/>
          <w:bCs/>
        </w:rPr>
        <w:t xml:space="preserve">: </w:t>
      </w:r>
      <w:r w:rsidRPr="000F67B6">
        <w:rPr>
          <w:b/>
          <w:bCs/>
        </w:rPr>
        <w:t xml:space="preserve">For Rel-19 </w:t>
      </w:r>
      <w:r w:rsidRPr="000F67B6">
        <w:rPr>
          <w:b/>
          <w:bCs/>
          <w:lang w:eastAsia="zh-CN"/>
        </w:rPr>
        <w:t xml:space="preserve">CONNECTED UE configured with </w:t>
      </w:r>
      <w:r w:rsidRPr="000F67B6">
        <w:rPr>
          <w:b/>
          <w:bCs/>
          <w:i/>
          <w:iCs/>
        </w:rPr>
        <w:t>searchSpaceSIB1</w:t>
      </w:r>
      <w:r w:rsidRPr="000F67B6">
        <w:rPr>
          <w:b/>
          <w:bCs/>
          <w:lang w:eastAsia="zh-CN"/>
        </w:rPr>
        <w:t>, it may not trigger OD-SIB procedure if SIB1 is not acquired because it doesn’t know the broadcasting status of interested SIB(s).</w:t>
      </w:r>
    </w:p>
    <w:p w14:paraId="50413EBA" w14:textId="77777777" w:rsidR="00E461BE" w:rsidRPr="0020177A" w:rsidRDefault="00E461BE" w:rsidP="00E461BE">
      <w:pPr>
        <w:rPr>
          <w:b/>
          <w:bCs/>
          <w:lang w:val="en-GB" w:eastAsia="x-none"/>
        </w:rPr>
      </w:pPr>
      <w:r w:rsidRPr="0020177A">
        <w:rPr>
          <w:b/>
          <w:bCs/>
        </w:rPr>
        <w:t xml:space="preserve">Observation </w:t>
      </w:r>
      <w:r>
        <w:rPr>
          <w:b/>
          <w:bCs/>
        </w:rPr>
        <w:t>2</w:t>
      </w:r>
      <w:r w:rsidRPr="0020177A">
        <w:rPr>
          <w:b/>
          <w:bCs/>
        </w:rPr>
        <w:t xml:space="preserve">: </w:t>
      </w:r>
      <w:r w:rsidRPr="0020177A">
        <w:rPr>
          <w:b/>
          <w:bCs/>
          <w:lang w:val="en-GB" w:eastAsia="x-none"/>
        </w:rPr>
        <w:t>TS 38.133 has specified requirement of paging interruption during cell reselection (i.e. “</w:t>
      </w:r>
      <w:r w:rsidRPr="0020177A">
        <w:rPr>
          <w:b/>
          <w:bCs/>
        </w:rPr>
        <w:t>The interruption time shall not exceed T</w:t>
      </w:r>
      <w:r w:rsidRPr="0020177A">
        <w:rPr>
          <w:b/>
          <w:bCs/>
          <w:vertAlign w:val="subscript"/>
        </w:rPr>
        <w:t xml:space="preserve">SI-NR </w:t>
      </w:r>
      <w:r w:rsidRPr="0020177A">
        <w:rPr>
          <w:b/>
          <w:bCs/>
        </w:rPr>
        <w:t>+ 2*</w:t>
      </w:r>
      <w:proofErr w:type="spellStart"/>
      <w:r w:rsidRPr="0020177A">
        <w:rPr>
          <w:b/>
          <w:bCs/>
        </w:rPr>
        <w:t>T</w:t>
      </w:r>
      <w:r w:rsidRPr="0020177A">
        <w:rPr>
          <w:b/>
          <w:bCs/>
          <w:vertAlign w:val="subscript"/>
        </w:rPr>
        <w:t>target_cell_SMTC_period</w:t>
      </w:r>
      <w:proofErr w:type="spellEnd"/>
      <w:r w:rsidRPr="0020177A">
        <w:rPr>
          <w:b/>
          <w:bCs/>
          <w:vertAlign w:val="subscript"/>
        </w:rPr>
        <w:t xml:space="preserve"> </w:t>
      </w:r>
      <w:proofErr w:type="spellStart"/>
      <w:r w:rsidRPr="0020177A">
        <w:rPr>
          <w:b/>
          <w:bCs/>
        </w:rPr>
        <w:t>ms</w:t>
      </w:r>
      <w:proofErr w:type="spellEnd"/>
      <w:r w:rsidRPr="0020177A">
        <w:rPr>
          <w:b/>
          <w:bCs/>
        </w:rPr>
        <w:t>”)</w:t>
      </w:r>
      <w:r w:rsidRPr="0020177A">
        <w:rPr>
          <w:b/>
          <w:bCs/>
          <w:lang w:val="en-GB" w:eastAsia="x-none"/>
        </w:rPr>
        <w:t>.</w:t>
      </w:r>
    </w:p>
    <w:p w14:paraId="62DD4F85" w14:textId="77777777" w:rsidR="00085146" w:rsidRDefault="00085146" w:rsidP="00085146">
      <w:pPr>
        <w:rPr>
          <w:b/>
          <w:bCs/>
          <w:iCs/>
        </w:rPr>
      </w:pPr>
      <w:r w:rsidRPr="0049044D">
        <w:rPr>
          <w:b/>
          <w:bCs/>
        </w:rPr>
        <w:t xml:space="preserve">Observation </w:t>
      </w:r>
      <w:r>
        <w:rPr>
          <w:b/>
          <w:bCs/>
        </w:rPr>
        <w:t>3</w:t>
      </w:r>
      <w:r w:rsidRPr="0049044D">
        <w:rPr>
          <w:b/>
          <w:bCs/>
        </w:rPr>
        <w:t xml:space="preserve">: </w:t>
      </w:r>
      <w:r w:rsidRPr="0049044D">
        <w:rPr>
          <w:b/>
          <w:bCs/>
          <w:iCs/>
        </w:rPr>
        <w:t xml:space="preserve">RAN1#118 has agreed to have a unified configuration format for cell specific UL WUS configuration and area specific UL WUS configuration. </w:t>
      </w:r>
    </w:p>
    <w:p w14:paraId="5F4091B5" w14:textId="77777777" w:rsidR="00085146" w:rsidRDefault="00085146" w:rsidP="00085146">
      <w:pPr>
        <w:pStyle w:val="NO"/>
        <w:ind w:left="0" w:firstLine="0"/>
      </w:pPr>
      <w:r w:rsidRPr="0049044D">
        <w:rPr>
          <w:b/>
          <w:bCs/>
        </w:rPr>
        <w:t xml:space="preserve">Observation </w:t>
      </w:r>
      <w:r>
        <w:rPr>
          <w:b/>
          <w:bCs/>
        </w:rPr>
        <w:t>4</w:t>
      </w:r>
      <w:r w:rsidRPr="0049044D">
        <w:rPr>
          <w:b/>
          <w:bCs/>
        </w:rPr>
        <w:t xml:space="preserve">: </w:t>
      </w:r>
      <w:r w:rsidRPr="00767E88">
        <w:rPr>
          <w:b/>
          <w:bCs/>
          <w:iCs/>
        </w:rPr>
        <w:t xml:space="preserve">According to analysis on payload size of </w:t>
      </w:r>
      <w:r>
        <w:rPr>
          <w:b/>
          <w:bCs/>
          <w:iCs/>
        </w:rPr>
        <w:t xml:space="preserve">RAN1 agreed </w:t>
      </w:r>
      <w:r w:rsidRPr="00767E88">
        <w:rPr>
          <w:b/>
          <w:bCs/>
          <w:iCs/>
        </w:rPr>
        <w:t xml:space="preserve">UL WUS configuration, </w:t>
      </w:r>
      <w:r w:rsidRPr="00767E88">
        <w:rPr>
          <w:b/>
          <w:bCs/>
        </w:rPr>
        <w:t xml:space="preserve">at least 369bit is required </w:t>
      </w:r>
      <w:r>
        <w:rPr>
          <w:b/>
          <w:bCs/>
        </w:rPr>
        <w:t>for one</w:t>
      </w:r>
      <w:r w:rsidRPr="00767E88">
        <w:rPr>
          <w:b/>
          <w:bCs/>
        </w:rPr>
        <w:t xml:space="preserve"> </w:t>
      </w:r>
      <w:r>
        <w:rPr>
          <w:b/>
          <w:bCs/>
        </w:rPr>
        <w:t>single</w:t>
      </w:r>
      <w:r w:rsidRPr="00767E88">
        <w:rPr>
          <w:b/>
          <w:bCs/>
        </w:rPr>
        <w:t xml:space="preserve"> UL WUS configuration. Thus, if only cell specific UL WUS configuration is allowed, at most 7 NES cell’s UL WUS configuration</w:t>
      </w:r>
      <w:r>
        <w:rPr>
          <w:b/>
          <w:bCs/>
        </w:rPr>
        <w:t xml:space="preserve"> can be included, which </w:t>
      </w:r>
      <w:r w:rsidRPr="00D74ADC">
        <w:rPr>
          <w:b/>
          <w:bCs/>
        </w:rPr>
        <w:t>may cause coverage issue.</w:t>
      </w:r>
      <w:r>
        <w:t xml:space="preserve">  </w:t>
      </w:r>
    </w:p>
    <w:p w14:paraId="21BC2C21" w14:textId="77777777" w:rsidR="001F1B0E" w:rsidRDefault="001F1B0E" w:rsidP="001F1B0E">
      <w:pPr>
        <w:pStyle w:val="NO"/>
        <w:ind w:left="0" w:firstLine="0"/>
        <w:rPr>
          <w:b/>
          <w:bCs/>
          <w:lang w:eastAsia="zh-CN"/>
        </w:rPr>
      </w:pPr>
      <w:r w:rsidRPr="0049044D">
        <w:rPr>
          <w:b/>
          <w:bCs/>
        </w:rPr>
        <w:t xml:space="preserve">Observation </w:t>
      </w:r>
      <w:r>
        <w:rPr>
          <w:b/>
          <w:bCs/>
        </w:rPr>
        <w:t>5</w:t>
      </w:r>
      <w:r w:rsidRPr="0049044D">
        <w:rPr>
          <w:b/>
          <w:bCs/>
        </w:rPr>
        <w:t xml:space="preserve">: </w:t>
      </w:r>
      <w:r w:rsidRPr="00B90ADE">
        <w:rPr>
          <w:b/>
          <w:bCs/>
          <w:lang w:eastAsia="zh-CN"/>
        </w:rPr>
        <w:t>RAN2 recently had “</w:t>
      </w:r>
      <w:r w:rsidRPr="00B90ADE">
        <w:rPr>
          <w:rFonts w:hint="eastAsia"/>
          <w:b/>
          <w:bCs/>
          <w:lang w:eastAsia="zh-CN"/>
        </w:rPr>
        <w:t xml:space="preserve">barring </w:t>
      </w:r>
      <w:r w:rsidRPr="00B90ADE">
        <w:rPr>
          <w:b/>
          <w:bCs/>
          <w:lang w:eastAsia="zh-CN"/>
        </w:rPr>
        <w:t>behavior</w:t>
      </w:r>
      <w:r w:rsidRPr="00B90ADE">
        <w:rPr>
          <w:rFonts w:hint="eastAsia"/>
          <w:b/>
          <w:bCs/>
          <w:lang w:eastAsia="zh-CN"/>
        </w:rPr>
        <w:t xml:space="preserve"> clean-up</w:t>
      </w:r>
      <w:r w:rsidRPr="00B90ADE">
        <w:rPr>
          <w:b/>
          <w:bCs/>
          <w:lang w:eastAsia="zh-CN"/>
        </w:rPr>
        <w:t>”</w:t>
      </w:r>
      <w:r w:rsidRPr="00B90ADE">
        <w:rPr>
          <w:rFonts w:hint="eastAsia"/>
          <w:b/>
          <w:bCs/>
          <w:lang w:eastAsia="zh-CN"/>
        </w:rPr>
        <w:t xml:space="preserve"> effort</w:t>
      </w:r>
      <w:r w:rsidRPr="00B90ADE">
        <w:rPr>
          <w:b/>
          <w:bCs/>
          <w:lang w:eastAsia="zh-CN"/>
        </w:rPr>
        <w:t xml:space="preserve"> and finally agreed</w:t>
      </w:r>
      <w:r w:rsidRPr="00B90ADE">
        <w:rPr>
          <w:rFonts w:hint="eastAsia"/>
          <w:b/>
          <w:bCs/>
          <w:lang w:eastAsia="zh-CN"/>
        </w:rPr>
        <w:t xml:space="preserve"> to keep duplicated descriptions between 38.331 and 38.304 regarding the UE determination whether the cell is considered barred or not</w:t>
      </w:r>
      <w:r w:rsidRPr="00B90ADE">
        <w:rPr>
          <w:b/>
          <w:bCs/>
          <w:lang w:eastAsia="zh-CN"/>
        </w:rPr>
        <w:t>.</w:t>
      </w:r>
    </w:p>
    <w:p w14:paraId="1F896C0F" w14:textId="75C6EDC3" w:rsidR="00D86C0C" w:rsidRDefault="00D86C0C" w:rsidP="00D86C0C">
      <w:pPr>
        <w:rPr>
          <w:b/>
          <w:bCs/>
        </w:rPr>
      </w:pPr>
      <w:r w:rsidRPr="0049044D">
        <w:rPr>
          <w:b/>
          <w:bCs/>
        </w:rPr>
        <w:t xml:space="preserve">Observation </w:t>
      </w:r>
      <w:r>
        <w:rPr>
          <w:b/>
          <w:bCs/>
        </w:rPr>
        <w:t>6</w:t>
      </w:r>
      <w:r w:rsidRPr="0049044D">
        <w:rPr>
          <w:b/>
          <w:bCs/>
        </w:rPr>
        <w:t xml:space="preserve">: </w:t>
      </w:r>
      <w:r w:rsidRPr="001C5C95">
        <w:rPr>
          <w:b/>
          <w:bCs/>
        </w:rPr>
        <w:t>Existing Section 5.3.1 of TS 38.304 only captures UE barring behavior (i.e. UE unbarring behavior was not captured before</w:t>
      </w:r>
      <w:r>
        <w:rPr>
          <w:b/>
          <w:bCs/>
        </w:rPr>
        <w:t>)</w:t>
      </w:r>
      <w:r w:rsidRPr="001C5C95">
        <w:rPr>
          <w:b/>
          <w:bCs/>
        </w:rPr>
        <w:t xml:space="preserve">. </w:t>
      </w:r>
    </w:p>
    <w:p w14:paraId="23D1E674" w14:textId="77777777" w:rsidR="00611D1E" w:rsidRDefault="00611D1E" w:rsidP="00611D1E">
      <w:pPr>
        <w:rPr>
          <w:b/>
          <w:bCs/>
          <w:lang w:val="en-CN" w:eastAsia="zh-CN"/>
        </w:rPr>
      </w:pPr>
      <w:r w:rsidRPr="002A31FC">
        <w:rPr>
          <w:b/>
          <w:bCs/>
        </w:rPr>
        <w:t xml:space="preserve">Observation 7: </w:t>
      </w:r>
      <w:r w:rsidRPr="002A31FC">
        <w:rPr>
          <w:b/>
          <w:bCs/>
          <w:lang w:val="en-CN" w:eastAsia="zh-CN"/>
        </w:rPr>
        <w:t>Legacy specifications (TS38.331/38.304/38.300) don’t mandate UE to acquire SIB1 during cell reselection (i.e. it is up to UE implementation whether to acquire SIB1, only MIB acqusition is mandatory</w:t>
      </w:r>
      <w:r>
        <w:rPr>
          <w:b/>
          <w:bCs/>
          <w:lang w:val="en-CN" w:eastAsia="zh-CN"/>
        </w:rPr>
        <w:t>)</w:t>
      </w:r>
      <w:r w:rsidRPr="002A31FC">
        <w:rPr>
          <w:b/>
          <w:bCs/>
          <w:lang w:val="en-CN" w:eastAsia="zh-CN"/>
        </w:rPr>
        <w:t>. However, RAN2#127b agreed to mandate UE to trigger OD-SIB1 acqusition when cell reselection critrion is met.</w:t>
      </w:r>
    </w:p>
    <w:p w14:paraId="1CAA360E" w14:textId="68B6208D" w:rsidR="002C5636" w:rsidRPr="00CF551A" w:rsidRDefault="002C5636" w:rsidP="002C5636">
      <w:pPr>
        <w:rPr>
          <w:lang w:val="en-CN"/>
        </w:rPr>
      </w:pPr>
    </w:p>
    <w:p w14:paraId="7F240435" w14:textId="2397BB09" w:rsidR="003527C1" w:rsidRDefault="003527C1" w:rsidP="003527C1">
      <w:pPr>
        <w:tabs>
          <w:tab w:val="left" w:pos="6093"/>
        </w:tabs>
        <w:rPr>
          <w:lang w:eastAsia="zh-CN"/>
        </w:rPr>
      </w:pPr>
      <w:r>
        <w:rPr>
          <w:lang w:eastAsia="zh-CN"/>
        </w:rPr>
        <w:t>Based on observations, our proposals are:</w:t>
      </w:r>
    </w:p>
    <w:p w14:paraId="6673C7BA" w14:textId="30621B17" w:rsidR="00330E32" w:rsidRPr="00BB6959" w:rsidRDefault="00722DA0" w:rsidP="00330E32">
      <w:pPr>
        <w:rPr>
          <w:rFonts w:eastAsia="Times New Roman"/>
          <w:i/>
          <w:iCs/>
          <w:u w:val="single"/>
          <w:lang w:val="en-CN" w:eastAsia="zh-CN"/>
        </w:rPr>
      </w:pPr>
      <w:r>
        <w:rPr>
          <w:rFonts w:eastAsia="Times New Roman"/>
          <w:i/>
          <w:iCs/>
          <w:u w:val="single"/>
          <w:lang w:val="en-CN" w:eastAsia="zh-CN"/>
        </w:rPr>
        <w:t>Remaining issue o</w:t>
      </w:r>
      <w:r w:rsidR="00330E32">
        <w:rPr>
          <w:rFonts w:eastAsia="Times New Roman"/>
          <w:i/>
          <w:iCs/>
          <w:u w:val="single"/>
          <w:lang w:val="en-CN" w:eastAsia="zh-CN"/>
        </w:rPr>
        <w:t xml:space="preserve">n RRC_CONNECTED </w:t>
      </w:r>
      <w:r>
        <w:rPr>
          <w:rFonts w:eastAsia="Times New Roman"/>
          <w:i/>
          <w:iCs/>
          <w:u w:val="single"/>
          <w:lang w:val="en-CN" w:eastAsia="zh-CN"/>
        </w:rPr>
        <w:t>UE</w:t>
      </w:r>
    </w:p>
    <w:p w14:paraId="360A8481" w14:textId="77777777" w:rsidR="00292D27" w:rsidRDefault="00292D27" w:rsidP="00292D27">
      <w:pPr>
        <w:rPr>
          <w:b/>
          <w:bCs/>
        </w:rPr>
      </w:pPr>
      <w:r w:rsidRPr="00B03692">
        <w:rPr>
          <w:b/>
          <w:bCs/>
        </w:rPr>
        <w:t xml:space="preserve">Proposal 1: For Rel-19 NES UE in RRC_CONNECTED, if </w:t>
      </w:r>
      <w:r w:rsidRPr="00B03692">
        <w:rPr>
          <w:b/>
          <w:bCs/>
          <w:i/>
          <w:iCs/>
        </w:rPr>
        <w:t>searchSpaceSIB1</w:t>
      </w:r>
      <w:r w:rsidRPr="00B03692">
        <w:rPr>
          <w:b/>
          <w:bCs/>
        </w:rPr>
        <w:t xml:space="preserve"> is configured and SIB1 is not broadcasting</w:t>
      </w:r>
      <w:r>
        <w:rPr>
          <w:b/>
          <w:bCs/>
        </w:rPr>
        <w:t>:</w:t>
      </w:r>
      <w:r w:rsidRPr="00B03692">
        <w:rPr>
          <w:b/>
          <w:bCs/>
        </w:rPr>
        <w:t xml:space="preserve"> </w:t>
      </w:r>
    </w:p>
    <w:p w14:paraId="4C8A16DD" w14:textId="77777777" w:rsidR="00292D27" w:rsidRPr="00B74151" w:rsidRDefault="00292D27" w:rsidP="00292D27">
      <w:pPr>
        <w:pStyle w:val="ListParagraph"/>
        <w:numPr>
          <w:ilvl w:val="0"/>
          <w:numId w:val="136"/>
        </w:numPr>
        <w:ind w:firstLineChars="0"/>
        <w:rPr>
          <w:b/>
          <w:bCs/>
        </w:rPr>
      </w:pPr>
      <w:r>
        <w:rPr>
          <w:rFonts w:eastAsia="SimSun"/>
          <w:b/>
          <w:bCs/>
          <w:color w:val="000000"/>
          <w:lang w:eastAsia="ja-JP"/>
        </w:rPr>
        <w:t>R</w:t>
      </w:r>
      <w:r w:rsidRPr="00B74151">
        <w:rPr>
          <w:rFonts w:eastAsia="SimSun"/>
          <w:b/>
          <w:bCs/>
          <w:color w:val="000000"/>
          <w:lang w:eastAsia="ja-JP"/>
        </w:rPr>
        <w:t xml:space="preserve">ely on the NW implementation </w:t>
      </w:r>
      <w:r w:rsidRPr="00B74151">
        <w:rPr>
          <w:b/>
          <w:bCs/>
        </w:rPr>
        <w:t xml:space="preserve">(e.g. </w:t>
      </w:r>
      <w:r w:rsidRPr="00B74151">
        <w:rPr>
          <w:b/>
          <w:bCs/>
          <w:lang w:eastAsia="zh-CN"/>
        </w:rPr>
        <w:t xml:space="preserve">dedicated RRC message to deliver SIB1 or not configure </w:t>
      </w:r>
      <w:r w:rsidRPr="00B74151">
        <w:rPr>
          <w:b/>
          <w:bCs/>
          <w:i/>
          <w:iCs/>
        </w:rPr>
        <w:t>searchSpaceSIB1</w:t>
      </w:r>
      <w:r w:rsidRPr="00B74151">
        <w:rPr>
          <w:b/>
          <w:bCs/>
        </w:rPr>
        <w:t xml:space="preserve">) </w:t>
      </w:r>
      <w:r w:rsidRPr="00B74151">
        <w:rPr>
          <w:rFonts w:eastAsia="SimSun"/>
          <w:b/>
          <w:bCs/>
          <w:color w:val="000000"/>
          <w:lang w:eastAsia="ja-JP"/>
        </w:rPr>
        <w:t xml:space="preserve">as baseline. </w:t>
      </w:r>
    </w:p>
    <w:p w14:paraId="689BF97E" w14:textId="77777777" w:rsidR="00292D27" w:rsidRPr="004D5B64" w:rsidRDefault="00292D27" w:rsidP="00292D27">
      <w:pPr>
        <w:pStyle w:val="ListParagraph"/>
        <w:numPr>
          <w:ilvl w:val="0"/>
          <w:numId w:val="136"/>
        </w:numPr>
        <w:ind w:firstLineChars="0"/>
        <w:rPr>
          <w:b/>
          <w:bCs/>
        </w:rPr>
      </w:pPr>
      <w:r>
        <w:rPr>
          <w:b/>
          <w:bCs/>
        </w:rPr>
        <w:t>I</w:t>
      </w:r>
      <w:r w:rsidRPr="00B74151">
        <w:rPr>
          <w:b/>
          <w:bCs/>
        </w:rPr>
        <w:t xml:space="preserve">f majority prefer enhancement, </w:t>
      </w:r>
      <w:r w:rsidRPr="00B74151">
        <w:rPr>
          <w:b/>
          <w:bCs/>
          <w:lang w:eastAsia="zh-CN"/>
        </w:rPr>
        <w:t xml:space="preserve">allow </w:t>
      </w:r>
      <w:r>
        <w:rPr>
          <w:b/>
          <w:bCs/>
          <w:lang w:eastAsia="zh-CN"/>
        </w:rPr>
        <w:t>the UE</w:t>
      </w:r>
      <w:r w:rsidRPr="00B74151">
        <w:rPr>
          <w:b/>
          <w:bCs/>
          <w:lang w:eastAsia="zh-CN"/>
        </w:rPr>
        <w:t xml:space="preserve"> to send request for SIB1 via dedicated RRC message </w:t>
      </w:r>
      <w:r w:rsidRPr="00B74151">
        <w:rPr>
          <w:b/>
          <w:bCs/>
          <w:i/>
          <w:iCs/>
          <w:lang w:val="en-CN"/>
        </w:rPr>
        <w:t>DedicatedSIBRequest.</w:t>
      </w:r>
    </w:p>
    <w:p w14:paraId="282B2844" w14:textId="77777777" w:rsidR="00C123DF" w:rsidRDefault="00C123DF" w:rsidP="00C123DF">
      <w:pPr>
        <w:spacing w:after="120"/>
        <w:rPr>
          <w:b/>
          <w:bCs/>
          <w:lang w:eastAsia="zh-CN"/>
        </w:rPr>
      </w:pPr>
      <w:r w:rsidRPr="00240267">
        <w:rPr>
          <w:b/>
          <w:bCs/>
          <w:lang w:eastAsia="zh-CN"/>
        </w:rPr>
        <w:t xml:space="preserve">Proposal 2: </w:t>
      </w:r>
      <w:r>
        <w:rPr>
          <w:b/>
          <w:bCs/>
          <w:lang w:eastAsia="zh-CN"/>
        </w:rPr>
        <w:t xml:space="preserve">RAN2 assume that Rel-19 </w:t>
      </w:r>
      <w:r w:rsidRPr="00240267">
        <w:rPr>
          <w:b/>
          <w:bCs/>
          <w:lang w:eastAsia="zh-CN"/>
        </w:rPr>
        <w:t xml:space="preserve">UE determines </w:t>
      </w:r>
      <w:r>
        <w:rPr>
          <w:b/>
          <w:bCs/>
          <w:lang w:eastAsia="zh-CN"/>
        </w:rPr>
        <w:t xml:space="preserve">the </w:t>
      </w:r>
      <w:r w:rsidRPr="00240267">
        <w:rPr>
          <w:b/>
          <w:bCs/>
          <w:lang w:eastAsia="zh-CN"/>
        </w:rPr>
        <w:t>broadcasting status of OD-SIB1</w:t>
      </w:r>
      <w:r>
        <w:rPr>
          <w:b/>
          <w:bCs/>
          <w:lang w:eastAsia="zh-CN"/>
        </w:rPr>
        <w:t xml:space="preserve"> in NES cell explicitly from the K_SSB value of its SSB (i.e. no need to specify blind detection behavior):  </w:t>
      </w:r>
    </w:p>
    <w:p w14:paraId="1AB479D2" w14:textId="77777777" w:rsidR="00C123DF" w:rsidRDefault="00C123DF" w:rsidP="00C123DF">
      <w:pPr>
        <w:pStyle w:val="ListParagraph"/>
        <w:numPr>
          <w:ilvl w:val="0"/>
          <w:numId w:val="105"/>
        </w:numPr>
        <w:ind w:firstLineChars="0"/>
        <w:rPr>
          <w:b/>
          <w:bCs/>
        </w:rPr>
      </w:pPr>
      <w:r>
        <w:rPr>
          <w:b/>
          <w:bCs/>
        </w:rPr>
        <w:t>When</w:t>
      </w:r>
      <w:r w:rsidRPr="00C85EC2">
        <w:rPr>
          <w:b/>
          <w:bCs/>
        </w:rPr>
        <w:t xml:space="preserve"> K_SSB&gt;=24 for FR1 or K_SSB&gt;=13 for FR2</w:t>
      </w:r>
      <w:r>
        <w:rPr>
          <w:b/>
          <w:bCs/>
        </w:rPr>
        <w:t xml:space="preserve">, the </w:t>
      </w:r>
      <w:r w:rsidRPr="0068567B">
        <w:rPr>
          <w:b/>
          <w:bCs/>
        </w:rPr>
        <w:t>UE</w:t>
      </w:r>
      <w:r w:rsidRPr="001B60FC">
        <w:rPr>
          <w:b/>
          <w:bCs/>
        </w:rPr>
        <w:t xml:space="preserve"> </w:t>
      </w:r>
      <w:r>
        <w:rPr>
          <w:b/>
          <w:bCs/>
        </w:rPr>
        <w:t>determines that SIB1 is not broadcasted</w:t>
      </w:r>
      <w:r w:rsidRPr="0068567B">
        <w:rPr>
          <w:b/>
          <w:bCs/>
        </w:rPr>
        <w:t xml:space="preserve"> </w:t>
      </w:r>
      <w:r>
        <w:rPr>
          <w:b/>
          <w:bCs/>
        </w:rPr>
        <w:t xml:space="preserve">(i.e. the UE </w:t>
      </w:r>
      <w:r w:rsidRPr="0068567B">
        <w:rPr>
          <w:b/>
          <w:bCs/>
        </w:rPr>
        <w:t>does not monitor Type 0 PDCCH</w:t>
      </w:r>
      <w:r>
        <w:rPr>
          <w:b/>
          <w:bCs/>
        </w:rPr>
        <w:t xml:space="preserve">, as Alt-4 in RAN1#120 agreement). </w:t>
      </w:r>
    </w:p>
    <w:p w14:paraId="18B21AD9" w14:textId="77777777" w:rsidR="00C123DF" w:rsidRPr="004D5B64" w:rsidRDefault="00C123DF" w:rsidP="00C123DF">
      <w:pPr>
        <w:pStyle w:val="ListParagraph"/>
        <w:numPr>
          <w:ilvl w:val="0"/>
          <w:numId w:val="105"/>
        </w:numPr>
        <w:ind w:firstLineChars="0"/>
        <w:rPr>
          <w:b/>
          <w:bCs/>
        </w:rPr>
      </w:pPr>
      <w:r>
        <w:rPr>
          <w:b/>
          <w:bCs/>
        </w:rPr>
        <w:t xml:space="preserve">When </w:t>
      </w:r>
      <w:r w:rsidRPr="00C85EC2">
        <w:rPr>
          <w:b/>
          <w:bCs/>
        </w:rPr>
        <w:t>K_SSB</w:t>
      </w:r>
      <w:r>
        <w:rPr>
          <w:b/>
          <w:bCs/>
        </w:rPr>
        <w:t>&lt;</w:t>
      </w:r>
      <w:r w:rsidRPr="00C85EC2">
        <w:rPr>
          <w:b/>
          <w:bCs/>
        </w:rPr>
        <w:t>24 for FR1 or K_SSB</w:t>
      </w:r>
      <w:r>
        <w:rPr>
          <w:b/>
          <w:bCs/>
        </w:rPr>
        <w:t>&lt;</w:t>
      </w:r>
      <w:r w:rsidRPr="00C85EC2">
        <w:rPr>
          <w:b/>
          <w:bCs/>
        </w:rPr>
        <w:t>13 for FR2</w:t>
      </w:r>
      <w:r>
        <w:rPr>
          <w:b/>
          <w:bCs/>
        </w:rPr>
        <w:t xml:space="preserve">, the </w:t>
      </w:r>
      <w:r w:rsidRPr="0068567B">
        <w:rPr>
          <w:b/>
          <w:bCs/>
        </w:rPr>
        <w:t>UE</w:t>
      </w:r>
      <w:r w:rsidRPr="001B60FC">
        <w:rPr>
          <w:b/>
          <w:bCs/>
        </w:rPr>
        <w:t xml:space="preserve"> </w:t>
      </w:r>
      <w:r>
        <w:rPr>
          <w:b/>
          <w:bCs/>
        </w:rPr>
        <w:t xml:space="preserve">determines that SIB1 is being broadcasted (i.e. NES cell needs to reset its K_SSB value when broadcasting SIB1). </w:t>
      </w:r>
      <w:r w:rsidRPr="004A1478">
        <w:rPr>
          <w:b/>
          <w:bCs/>
        </w:rPr>
        <w:t xml:space="preserve">  </w:t>
      </w:r>
    </w:p>
    <w:p w14:paraId="433CF53B" w14:textId="25CF511C" w:rsidR="00303AF5" w:rsidRPr="00303AF5" w:rsidRDefault="00303AF5" w:rsidP="00303AF5">
      <w:pPr>
        <w:rPr>
          <w:i/>
          <w:iCs/>
          <w:u w:val="single"/>
          <w:lang w:val="en-CN" w:eastAsia="zh-CN"/>
        </w:rPr>
      </w:pPr>
      <w:r w:rsidRPr="00303AF5">
        <w:rPr>
          <w:i/>
          <w:iCs/>
          <w:u w:val="single"/>
          <w:lang w:val="en-CN" w:eastAsia="zh-CN"/>
        </w:rPr>
        <w:t xml:space="preserve">Remaining issue on </w:t>
      </w:r>
      <w:r>
        <w:rPr>
          <w:i/>
          <w:iCs/>
          <w:u w:val="single"/>
          <w:lang w:val="en-CN" w:eastAsia="zh-CN"/>
        </w:rPr>
        <w:t>OD-SIB1 request procedure</w:t>
      </w:r>
    </w:p>
    <w:p w14:paraId="4C92C261" w14:textId="77777777" w:rsidR="00B62E23" w:rsidRDefault="00B62E23" w:rsidP="00B62E23">
      <w:pPr>
        <w:rPr>
          <w:b/>
          <w:bCs/>
        </w:rPr>
      </w:pPr>
      <w:r>
        <w:rPr>
          <w:b/>
          <w:bCs/>
        </w:rPr>
        <w:t>Proposal 3</w:t>
      </w:r>
      <w:r w:rsidRPr="00E1621A">
        <w:rPr>
          <w:b/>
          <w:bCs/>
        </w:rPr>
        <w:t>:</w:t>
      </w:r>
      <w:r>
        <w:rPr>
          <w:b/>
          <w:bCs/>
        </w:rPr>
        <w:t xml:space="preserve"> On paging interruption issue during OD-SIB1 acquisition, RAN2 discuss the following 2 solutions:</w:t>
      </w:r>
    </w:p>
    <w:p w14:paraId="3537F282" w14:textId="77777777" w:rsidR="00B62E23" w:rsidRPr="004C7C5F" w:rsidRDefault="00B62E23" w:rsidP="00B62E23">
      <w:pPr>
        <w:pStyle w:val="ListParagraph"/>
        <w:numPr>
          <w:ilvl w:val="0"/>
          <w:numId w:val="105"/>
        </w:numPr>
        <w:ind w:firstLineChars="0"/>
        <w:rPr>
          <w:b/>
          <w:bCs/>
        </w:rPr>
      </w:pPr>
      <w:r w:rsidRPr="004C7C5F">
        <w:rPr>
          <w:b/>
          <w:bCs/>
        </w:rPr>
        <w:t xml:space="preserve">Alt-1: leave it to UE implementation. RAN2 send LS to RAN4 to check </w:t>
      </w:r>
      <w:r w:rsidRPr="00886E14">
        <w:rPr>
          <w:b/>
          <w:bCs/>
        </w:rPr>
        <w:t xml:space="preserve">whether the paging interruption requirement </w:t>
      </w:r>
      <w:r>
        <w:rPr>
          <w:b/>
          <w:bCs/>
        </w:rPr>
        <w:t>during cell reselection specified in T</w:t>
      </w:r>
      <w:r w:rsidRPr="004C7C5F">
        <w:rPr>
          <w:b/>
          <w:bCs/>
        </w:rPr>
        <w:t>S 38.133</w:t>
      </w:r>
      <w:r>
        <w:rPr>
          <w:b/>
          <w:bCs/>
        </w:rPr>
        <w:t xml:space="preserve"> needs change</w:t>
      </w:r>
      <w:r w:rsidRPr="004C7C5F">
        <w:rPr>
          <w:b/>
          <w:bCs/>
        </w:rPr>
        <w:t>.</w:t>
      </w:r>
    </w:p>
    <w:p w14:paraId="2D953777" w14:textId="0D147EAA" w:rsidR="00A51983" w:rsidRPr="00B62E23" w:rsidRDefault="00B62E23" w:rsidP="00A51983">
      <w:pPr>
        <w:pStyle w:val="ListParagraph"/>
        <w:numPr>
          <w:ilvl w:val="0"/>
          <w:numId w:val="105"/>
        </w:numPr>
        <w:ind w:firstLineChars="0"/>
        <w:rPr>
          <w:b/>
          <w:bCs/>
        </w:rPr>
      </w:pPr>
      <w:r w:rsidRPr="004C7C5F">
        <w:rPr>
          <w:b/>
          <w:bCs/>
        </w:rPr>
        <w:lastRenderedPageBreak/>
        <w:t xml:space="preserve">Alt-2: include </w:t>
      </w:r>
      <w:r w:rsidRPr="004C7C5F">
        <w:rPr>
          <w:b/>
          <w:bCs/>
          <w:i/>
          <w:iCs/>
        </w:rPr>
        <w:t>PCCH-Config</w:t>
      </w:r>
      <w:r w:rsidRPr="004C7C5F">
        <w:rPr>
          <w:b/>
          <w:bCs/>
        </w:rPr>
        <w:t xml:space="preserve"> </w:t>
      </w:r>
      <w:r>
        <w:rPr>
          <w:b/>
          <w:bCs/>
        </w:rPr>
        <w:t xml:space="preserve">of NES cell </w:t>
      </w:r>
      <w:r w:rsidRPr="004C7C5F">
        <w:rPr>
          <w:b/>
          <w:bCs/>
        </w:rPr>
        <w:t>in UL WUS configuration</w:t>
      </w:r>
      <w:r>
        <w:rPr>
          <w:b/>
          <w:bCs/>
        </w:rPr>
        <w:t xml:space="preserve"> provided by Cell A</w:t>
      </w:r>
      <w:r w:rsidRPr="004C7C5F">
        <w:rPr>
          <w:b/>
          <w:bCs/>
        </w:rPr>
        <w:t xml:space="preserve">, so that Rel-19 UEs can monitor paging </w:t>
      </w:r>
      <w:r>
        <w:rPr>
          <w:b/>
          <w:bCs/>
        </w:rPr>
        <w:t xml:space="preserve">from NES cell </w:t>
      </w:r>
      <w:r w:rsidRPr="004C7C5F">
        <w:rPr>
          <w:b/>
          <w:bCs/>
        </w:rPr>
        <w:t xml:space="preserve">during OD-SIB1 acquisition. </w:t>
      </w:r>
    </w:p>
    <w:p w14:paraId="20FD633F" w14:textId="480CA091" w:rsidR="006D5CD9" w:rsidRPr="00BB6959" w:rsidRDefault="004B3394" w:rsidP="006D5CD9">
      <w:pPr>
        <w:rPr>
          <w:rFonts w:eastAsia="Times New Roman"/>
          <w:i/>
          <w:iCs/>
          <w:u w:val="single"/>
          <w:lang w:val="en-CN" w:eastAsia="zh-CN"/>
        </w:rPr>
      </w:pPr>
      <w:r>
        <w:rPr>
          <w:rFonts w:eastAsia="Times New Roman"/>
          <w:i/>
          <w:iCs/>
          <w:u w:val="single"/>
          <w:lang w:val="en-CN" w:eastAsia="zh-CN"/>
        </w:rPr>
        <w:t>Key RRC open issues</w:t>
      </w:r>
    </w:p>
    <w:p w14:paraId="79CC91A0" w14:textId="77777777" w:rsidR="004B3394" w:rsidRDefault="004B3394" w:rsidP="004B3394">
      <w:pPr>
        <w:rPr>
          <w:b/>
          <w:bCs/>
        </w:rPr>
      </w:pPr>
      <w:r>
        <w:rPr>
          <w:b/>
          <w:bCs/>
        </w:rPr>
        <w:t xml:space="preserve">Proposal 4: Support </w:t>
      </w:r>
      <w:r w:rsidRPr="001155CE">
        <w:rPr>
          <w:b/>
          <w:bCs/>
        </w:rPr>
        <w:t>UL-WU</w:t>
      </w:r>
      <w:r>
        <w:rPr>
          <w:b/>
          <w:bCs/>
        </w:rPr>
        <w:t>S</w:t>
      </w:r>
      <w:r w:rsidRPr="001155CE">
        <w:rPr>
          <w:b/>
          <w:bCs/>
        </w:rPr>
        <w:t xml:space="preserve"> configuration </w:t>
      </w:r>
      <w:r>
        <w:rPr>
          <w:b/>
          <w:bCs/>
        </w:rPr>
        <w:t>common</w:t>
      </w:r>
      <w:r w:rsidRPr="001155CE">
        <w:rPr>
          <w:b/>
          <w:bCs/>
        </w:rPr>
        <w:t xml:space="preserve"> to several cells</w:t>
      </w:r>
      <w:r>
        <w:rPr>
          <w:b/>
          <w:bCs/>
        </w:rPr>
        <w:t xml:space="preserve"> by associating </w:t>
      </w:r>
      <w:r w:rsidRPr="001155CE">
        <w:rPr>
          <w:b/>
          <w:bCs/>
        </w:rPr>
        <w:t>more than one PCI</w:t>
      </w:r>
      <w:r>
        <w:rPr>
          <w:b/>
          <w:bCs/>
        </w:rPr>
        <w:t xml:space="preserve"> </w:t>
      </w:r>
      <w:r w:rsidRPr="001155CE">
        <w:rPr>
          <w:b/>
          <w:bCs/>
        </w:rPr>
        <w:t xml:space="preserve">with one UL WUS configuration.  </w:t>
      </w:r>
    </w:p>
    <w:p w14:paraId="2C43947A" w14:textId="4438F030" w:rsidR="004F4A5B" w:rsidRPr="00BB6959" w:rsidRDefault="004F4A5B" w:rsidP="004F4A5B">
      <w:pPr>
        <w:rPr>
          <w:rFonts w:eastAsia="Times New Roman"/>
          <w:i/>
          <w:iCs/>
          <w:u w:val="single"/>
          <w:lang w:val="en-CN" w:eastAsia="zh-CN"/>
        </w:rPr>
      </w:pPr>
      <w:r>
        <w:rPr>
          <w:rFonts w:eastAsia="Times New Roman"/>
          <w:i/>
          <w:iCs/>
          <w:u w:val="single"/>
          <w:lang w:val="en-CN" w:eastAsia="zh-CN"/>
        </w:rPr>
        <w:t>Key MAC open issues</w:t>
      </w:r>
    </w:p>
    <w:p w14:paraId="30A700B7" w14:textId="77777777" w:rsidR="00C305F2" w:rsidRDefault="00C305F2" w:rsidP="00C305F2">
      <w:pPr>
        <w:rPr>
          <w:b/>
          <w:bCs/>
        </w:rPr>
      </w:pPr>
      <w:r w:rsidRPr="008D7692">
        <w:rPr>
          <w:b/>
          <w:bCs/>
        </w:rPr>
        <w:t xml:space="preserve">Proposal </w:t>
      </w:r>
      <w:r>
        <w:rPr>
          <w:b/>
          <w:bCs/>
        </w:rPr>
        <w:t>5</w:t>
      </w:r>
      <w:r w:rsidRPr="008D7692">
        <w:rPr>
          <w:b/>
          <w:bCs/>
        </w:rPr>
        <w:t xml:space="preserve">: Rely on NW implementation to </w:t>
      </w:r>
      <w:r>
        <w:rPr>
          <w:b/>
          <w:bCs/>
        </w:rPr>
        <w:t>indicate</w:t>
      </w:r>
      <w:r w:rsidRPr="008D7692">
        <w:rPr>
          <w:b/>
          <w:bCs/>
        </w:rPr>
        <w:t xml:space="preserve"> </w:t>
      </w:r>
      <w:r>
        <w:rPr>
          <w:b/>
          <w:bCs/>
        </w:rPr>
        <w:t xml:space="preserve">absence of </w:t>
      </w:r>
      <w:r w:rsidRPr="008D7692">
        <w:rPr>
          <w:b/>
          <w:bCs/>
        </w:rPr>
        <w:t>backoff in the RAR during OD-SIB1 procedure (i.e.,</w:t>
      </w:r>
      <w:r w:rsidRPr="008D7692">
        <w:rPr>
          <w:b/>
          <w:bCs/>
          <w:color w:val="000000" w:themeColor="text1"/>
          <w:lang w:eastAsia="zh-CN"/>
        </w:rPr>
        <w:t xml:space="preserve"> it is not necessary to have a new procedure text to fix backoff to 0 for OD-SIB1 procedure).</w:t>
      </w:r>
      <w:r w:rsidRPr="008D7692">
        <w:rPr>
          <w:b/>
          <w:bCs/>
        </w:rPr>
        <w:t xml:space="preserve"> </w:t>
      </w:r>
    </w:p>
    <w:p w14:paraId="276A6668" w14:textId="19C82022" w:rsidR="00600D9B" w:rsidRPr="00BB6959" w:rsidRDefault="00600D9B" w:rsidP="00600D9B">
      <w:pPr>
        <w:rPr>
          <w:rFonts w:eastAsia="Times New Roman"/>
          <w:i/>
          <w:iCs/>
          <w:u w:val="single"/>
          <w:lang w:val="en-CN" w:eastAsia="zh-CN"/>
        </w:rPr>
      </w:pPr>
      <w:r>
        <w:rPr>
          <w:rFonts w:eastAsia="Times New Roman"/>
          <w:i/>
          <w:iCs/>
          <w:u w:val="single"/>
          <w:lang w:val="en-CN" w:eastAsia="zh-CN"/>
        </w:rPr>
        <w:t>Key 38.304 open issues</w:t>
      </w:r>
    </w:p>
    <w:p w14:paraId="76B89898" w14:textId="77777777" w:rsidR="008101A4" w:rsidRPr="00EB1AB2" w:rsidRDefault="008101A4" w:rsidP="008101A4">
      <w:pPr>
        <w:rPr>
          <w:b/>
          <w:bCs/>
        </w:rPr>
      </w:pPr>
      <w:r w:rsidRPr="00EB1AB2">
        <w:rPr>
          <w:b/>
          <w:bCs/>
        </w:rPr>
        <w:t xml:space="preserve">Proposal 6: Following agreement on </w:t>
      </w:r>
      <w:r w:rsidRPr="00EB1AB2">
        <w:rPr>
          <w:b/>
          <w:bCs/>
          <w:lang w:eastAsia="zh-CN"/>
        </w:rPr>
        <w:t>“</w:t>
      </w:r>
      <w:r w:rsidRPr="00EB1AB2">
        <w:rPr>
          <w:rFonts w:hint="eastAsia"/>
          <w:b/>
          <w:bCs/>
          <w:lang w:eastAsia="zh-CN"/>
        </w:rPr>
        <w:t xml:space="preserve">barring </w:t>
      </w:r>
      <w:r w:rsidRPr="00EB1AB2">
        <w:rPr>
          <w:b/>
          <w:bCs/>
          <w:lang w:eastAsia="zh-CN"/>
        </w:rPr>
        <w:t>behavior</w:t>
      </w:r>
      <w:r w:rsidRPr="00EB1AB2">
        <w:rPr>
          <w:rFonts w:hint="eastAsia"/>
          <w:b/>
          <w:bCs/>
          <w:lang w:eastAsia="zh-CN"/>
        </w:rPr>
        <w:t xml:space="preserve"> clean-up</w:t>
      </w:r>
      <w:r w:rsidRPr="00EB1AB2">
        <w:rPr>
          <w:b/>
          <w:bCs/>
          <w:lang w:eastAsia="zh-CN"/>
        </w:rPr>
        <w:t xml:space="preserve">”, </w:t>
      </w:r>
      <w:r w:rsidRPr="00EB1AB2">
        <w:rPr>
          <w:b/>
          <w:bCs/>
        </w:rPr>
        <w:t>capture the new UE barring behavior</w:t>
      </w:r>
      <w:r>
        <w:rPr>
          <w:b/>
          <w:bCs/>
        </w:rPr>
        <w:t xml:space="preserve"> of</w:t>
      </w:r>
      <w:r w:rsidRPr="00EB1AB2">
        <w:rPr>
          <w:b/>
          <w:bCs/>
        </w:rPr>
        <w:t xml:space="preserve"> OD-SIB1 in both TS 38.331 and TS 38.304.</w:t>
      </w:r>
    </w:p>
    <w:p w14:paraId="0461A28C" w14:textId="77777777" w:rsidR="008101A4" w:rsidRDefault="008101A4" w:rsidP="008101A4">
      <w:pPr>
        <w:rPr>
          <w:lang w:val="en-CN" w:eastAsia="zh-CN"/>
        </w:rPr>
      </w:pPr>
      <w:r w:rsidRPr="00EB1AB2">
        <w:rPr>
          <w:b/>
          <w:bCs/>
        </w:rPr>
        <w:t xml:space="preserve">Proposal </w:t>
      </w:r>
      <w:r>
        <w:rPr>
          <w:b/>
          <w:bCs/>
        </w:rPr>
        <w:t>7</w:t>
      </w:r>
      <w:r w:rsidRPr="00EB1AB2">
        <w:rPr>
          <w:b/>
          <w:bCs/>
        </w:rPr>
        <w:t xml:space="preserve">: </w:t>
      </w:r>
      <w:r>
        <w:rPr>
          <w:b/>
          <w:bCs/>
        </w:rPr>
        <w:t xml:space="preserve">RAN2 discuss how to capture the </w:t>
      </w:r>
      <w:r w:rsidRPr="002521E9">
        <w:rPr>
          <w:b/>
          <w:bCs/>
          <w:lang w:val="en-CN" w:eastAsia="zh-CN"/>
        </w:rPr>
        <w:t>unbarring behavior of OD-SIB1:</w:t>
      </w:r>
    </w:p>
    <w:p w14:paraId="30A59321" w14:textId="77777777" w:rsidR="008101A4" w:rsidRPr="002521E9" w:rsidRDefault="008101A4" w:rsidP="008101A4">
      <w:pPr>
        <w:pStyle w:val="ListParagraph"/>
        <w:numPr>
          <w:ilvl w:val="0"/>
          <w:numId w:val="146"/>
        </w:numPr>
        <w:ind w:firstLineChars="0"/>
        <w:rPr>
          <w:b/>
          <w:bCs/>
          <w:lang w:eastAsia="zh-CN"/>
        </w:rPr>
      </w:pPr>
      <w:r w:rsidRPr="002521E9">
        <w:rPr>
          <w:b/>
          <w:bCs/>
          <w:lang w:eastAsia="zh-CN"/>
        </w:rPr>
        <w:t>Alt-1: capture it as one NOTE in Section 5.3.1 of TS 38.304</w:t>
      </w:r>
    </w:p>
    <w:p w14:paraId="5B0A214A" w14:textId="77777777" w:rsidR="008101A4" w:rsidRPr="002521E9" w:rsidRDefault="008101A4" w:rsidP="008101A4">
      <w:pPr>
        <w:pStyle w:val="ListParagraph"/>
        <w:numPr>
          <w:ilvl w:val="0"/>
          <w:numId w:val="146"/>
        </w:numPr>
        <w:ind w:firstLineChars="0"/>
        <w:rPr>
          <w:b/>
          <w:bCs/>
          <w:lang w:eastAsia="zh-CN"/>
        </w:rPr>
      </w:pPr>
      <w:r w:rsidRPr="002521E9">
        <w:rPr>
          <w:b/>
          <w:bCs/>
          <w:lang w:eastAsia="zh-CN"/>
        </w:rPr>
        <w:t>Alt-2: capture it as normative text in a new section of TS 38.304</w:t>
      </w:r>
    </w:p>
    <w:p w14:paraId="127419ED" w14:textId="77777777" w:rsidR="007B3151" w:rsidRDefault="007B3151" w:rsidP="007B3151">
      <w:pPr>
        <w:pStyle w:val="ListParagraph"/>
        <w:numPr>
          <w:ilvl w:val="0"/>
          <w:numId w:val="146"/>
        </w:numPr>
        <w:ind w:firstLineChars="0"/>
        <w:rPr>
          <w:b/>
          <w:bCs/>
          <w:lang w:eastAsia="zh-CN"/>
        </w:rPr>
      </w:pPr>
      <w:r w:rsidRPr="002521E9">
        <w:rPr>
          <w:b/>
          <w:bCs/>
          <w:lang w:eastAsia="zh-CN"/>
        </w:rPr>
        <w:t>Alt-3: capture it only in TS 38.331</w:t>
      </w:r>
      <w:r>
        <w:rPr>
          <w:b/>
          <w:bCs/>
          <w:lang w:eastAsia="zh-CN"/>
        </w:rPr>
        <w:t xml:space="preserve"> (i.e. no need to capture it in TS 38.304)</w:t>
      </w:r>
      <w:r w:rsidRPr="002521E9">
        <w:rPr>
          <w:b/>
          <w:bCs/>
          <w:lang w:eastAsia="zh-CN"/>
        </w:rPr>
        <w:t>.</w:t>
      </w:r>
    </w:p>
    <w:p w14:paraId="33F8E017" w14:textId="5F66FE2A" w:rsidR="00D0733E" w:rsidRPr="00D0733E" w:rsidRDefault="00D0733E" w:rsidP="00D0733E">
      <w:pPr>
        <w:rPr>
          <w:b/>
          <w:bCs/>
        </w:rPr>
      </w:pPr>
      <w:r w:rsidRPr="00D0733E">
        <w:rPr>
          <w:b/>
          <w:bCs/>
        </w:rPr>
        <w:t>Proposal 8: Trigger condition of OD-SIB1 acquisition (i.e. reusing cell reselection criteria) is different from legac</w:t>
      </w:r>
      <w:r>
        <w:rPr>
          <w:b/>
          <w:bCs/>
        </w:rPr>
        <w:t>y</w:t>
      </w:r>
      <w:r w:rsidRPr="00D0733E">
        <w:rPr>
          <w:b/>
          <w:bCs/>
        </w:rPr>
        <w:t>. So, RAN2 capture it in both TS 38.331 and TS 38.304.</w:t>
      </w:r>
    </w:p>
    <w:p w14:paraId="6328985F" w14:textId="77777777" w:rsidR="00600D9B" w:rsidRPr="008D7692" w:rsidRDefault="00600D9B" w:rsidP="00C305F2">
      <w:pPr>
        <w:rPr>
          <w:b/>
          <w:bCs/>
        </w:rPr>
      </w:pPr>
    </w:p>
    <w:p w14:paraId="1961CE8E" w14:textId="77777777" w:rsidR="002C5636" w:rsidRPr="00692DEB" w:rsidRDefault="002C5636" w:rsidP="002C5636">
      <w:pPr>
        <w:pStyle w:val="Heading1"/>
        <w:rPr>
          <w:lang w:val="en-US"/>
        </w:rPr>
      </w:pPr>
      <w:r>
        <w:rPr>
          <w:lang w:val="en-US"/>
        </w:rPr>
        <w:t xml:space="preserve">4 </w:t>
      </w:r>
      <w:r w:rsidRPr="00692DEB">
        <w:rPr>
          <w:lang w:val="en-US"/>
        </w:rPr>
        <w:t>References</w:t>
      </w:r>
    </w:p>
    <w:p w14:paraId="1393FA17" w14:textId="55EBA6D2" w:rsidR="000C665F" w:rsidRDefault="000C665F" w:rsidP="000C665F">
      <w:pPr>
        <w:rPr>
          <w:lang w:eastAsia="zh-CN"/>
        </w:rPr>
      </w:pPr>
      <w:r>
        <w:rPr>
          <w:lang w:eastAsia="zh-CN"/>
        </w:rPr>
        <w:t xml:space="preserve">[1] </w:t>
      </w:r>
      <w:r w:rsidR="004B3DAC" w:rsidRPr="004B3DAC">
        <w:rPr>
          <w:lang w:eastAsia="zh-CN"/>
        </w:rPr>
        <w:t>RP-250343</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75D45C90" w14:textId="527D0C9F" w:rsidR="006A32A4" w:rsidRDefault="006A32A4" w:rsidP="006A32A4">
      <w:pPr>
        <w:rPr>
          <w:lang w:eastAsia="zh-CN"/>
        </w:rPr>
      </w:pPr>
      <w:r>
        <w:rPr>
          <w:lang w:eastAsia="zh-CN"/>
        </w:rPr>
        <w:t>[2] RAN2#12</w:t>
      </w:r>
      <w:r w:rsidR="00356E94">
        <w:rPr>
          <w:lang w:eastAsia="zh-CN"/>
        </w:rPr>
        <w:t>9</w:t>
      </w:r>
      <w:r>
        <w:rPr>
          <w:lang w:eastAsia="zh-CN"/>
        </w:rPr>
        <w:t>, Chair Notes.</w:t>
      </w:r>
    </w:p>
    <w:p w14:paraId="693543F1" w14:textId="157DD999" w:rsidR="008905F7" w:rsidRDefault="008905F7" w:rsidP="008905F7">
      <w:r>
        <w:t xml:space="preserve">[3] TS 38.331-v18.0.0, </w:t>
      </w:r>
      <w:r w:rsidRPr="00F91A38">
        <w:rPr>
          <w:lang w:val="en-CN"/>
        </w:rPr>
        <w:t>Radio Resource Control (RRC) protocol specification</w:t>
      </w:r>
      <w:r>
        <w:t>, 2023-12.</w:t>
      </w:r>
    </w:p>
    <w:p w14:paraId="57952467" w14:textId="43E4DF96" w:rsidR="008905F7" w:rsidRDefault="008905F7" w:rsidP="008905F7">
      <w:pPr>
        <w:rPr>
          <w:lang w:eastAsia="zh-CN"/>
        </w:rPr>
      </w:pPr>
      <w:r>
        <w:rPr>
          <w:lang w:eastAsia="zh-CN"/>
        </w:rPr>
        <w:t>[4] RAN2#127b, Chair Notes.</w:t>
      </w:r>
    </w:p>
    <w:p w14:paraId="6D4BA449" w14:textId="6666EA5F" w:rsidR="00B41FA2" w:rsidRDefault="00B41FA2" w:rsidP="00B41FA2">
      <w:pPr>
        <w:rPr>
          <w:lang w:eastAsia="zh-CN"/>
        </w:rPr>
      </w:pPr>
      <w:r>
        <w:rPr>
          <w:lang w:eastAsia="zh-CN"/>
        </w:rPr>
        <w:t>[5] RAN1#120, Chair Notes.</w:t>
      </w:r>
    </w:p>
    <w:p w14:paraId="49E88A7B" w14:textId="014E5531" w:rsidR="00B21285" w:rsidRDefault="00B21285" w:rsidP="00B21285">
      <w:r>
        <w:t>[6] R2-2406470, Remaining details to enable on-demand SIB1, Intel Corporation.</w:t>
      </w:r>
    </w:p>
    <w:p w14:paraId="79156FD7" w14:textId="2596F23D" w:rsidR="00B21285" w:rsidRDefault="00B21285" w:rsidP="00B21285">
      <w:r>
        <w:t xml:space="preserve">[7] TS 38.133-v18.4.0, </w:t>
      </w:r>
      <w:r w:rsidRPr="00CE4916">
        <w:t>Requirements for support of radio resource management</w:t>
      </w:r>
      <w:r>
        <w:t>, 2024-1.</w:t>
      </w:r>
    </w:p>
    <w:p w14:paraId="20C1AF4F" w14:textId="43048A8E" w:rsidR="00E80BA5" w:rsidRDefault="00565C9A" w:rsidP="00B21285">
      <w:r>
        <w:t xml:space="preserve">[8] </w:t>
      </w:r>
      <w:r w:rsidR="008E7400" w:rsidRPr="008E7400">
        <w:rPr>
          <w:lang w:val="en-GB"/>
        </w:rPr>
        <w:t>R2-2501462</w:t>
      </w:r>
      <w:r>
        <w:t>,</w:t>
      </w:r>
      <w:r w:rsidR="00E80BA5">
        <w:t xml:space="preserve"> Running RRC CR for enhancements for network energy efficiency, Ericsson.</w:t>
      </w:r>
    </w:p>
    <w:p w14:paraId="558D9A64" w14:textId="5F78EE2C" w:rsidR="00565C9A" w:rsidRDefault="00E80BA5" w:rsidP="00B21285">
      <w:r>
        <w:t>[9] R2-250</w:t>
      </w:r>
      <w:r w:rsidR="00824F2E">
        <w:t>1463</w:t>
      </w:r>
      <w:r>
        <w:t xml:space="preserve">, </w:t>
      </w:r>
      <w:fldSimple w:instr=" DOCPROPERTY  CrTitle  \* MERGEFORMAT ">
        <w:r w:rsidR="00BA0CD7" w:rsidRPr="00824F2E">
          <w:t>Running MAC CR for network energy saving</w:t>
        </w:r>
      </w:fldSimple>
      <w:r>
        <w:t xml:space="preserve">, </w:t>
      </w:r>
      <w:r w:rsidR="00824F2E">
        <w:t>I</w:t>
      </w:r>
      <w:r w:rsidR="00824F2E" w:rsidRPr="00824F2E">
        <w:t>nterdigital</w:t>
      </w:r>
      <w:r>
        <w:t>.</w:t>
      </w:r>
      <w:r w:rsidR="00565C9A">
        <w:t xml:space="preserve"> </w:t>
      </w:r>
    </w:p>
    <w:p w14:paraId="05C21119" w14:textId="77777777" w:rsidR="00227B9C" w:rsidRDefault="00227B9C" w:rsidP="0034462B"/>
    <w:p w14:paraId="74B729C2" w14:textId="7030D032" w:rsidR="0044231B" w:rsidRDefault="0044231B" w:rsidP="0044231B">
      <w:pPr>
        <w:pStyle w:val="Heading1"/>
        <w:rPr>
          <w:lang w:val="en-US"/>
        </w:rPr>
      </w:pPr>
      <w:r>
        <w:rPr>
          <w:lang w:val="en-US"/>
        </w:rPr>
        <w:t>Appendix</w:t>
      </w:r>
      <w:r w:rsidR="000C6A8A">
        <w:rPr>
          <w:lang w:val="en-US"/>
        </w:rPr>
        <w:t>:</w:t>
      </w:r>
      <w:r w:rsidR="00CB62AE">
        <w:rPr>
          <w:lang w:val="en-US"/>
        </w:rPr>
        <w:t xml:space="preserve"> Analysis of overhead of UL WUS configuration</w:t>
      </w:r>
    </w:p>
    <w:p w14:paraId="361F9E16" w14:textId="17C5C59C" w:rsidR="00CB62AE" w:rsidRDefault="00CB62AE" w:rsidP="00CB62AE">
      <w:pPr>
        <w:pStyle w:val="NO"/>
        <w:ind w:left="0" w:firstLine="0"/>
      </w:pPr>
      <w:r>
        <w:t>The following Table.</w:t>
      </w:r>
      <w:r w:rsidR="00993348">
        <w:t>3</w:t>
      </w:r>
      <w:r>
        <w:t xml:space="preserve"> provides an estimation</w:t>
      </w:r>
      <w:r w:rsidR="00E74C7F">
        <w:t xml:space="preserve"> based on latest RAN1 agreement in RAN1#1</w:t>
      </w:r>
      <w:r w:rsidR="00117A0D">
        <w:t>20</w:t>
      </w:r>
      <w:r w:rsidR="00E74C7F">
        <w:t xml:space="preserve"> [</w:t>
      </w:r>
      <w:r w:rsidR="00117A0D">
        <w:t>5</w:t>
      </w:r>
      <w:r w:rsidR="00E74C7F">
        <w:t>]:</w:t>
      </w:r>
    </w:p>
    <w:tbl>
      <w:tblPr>
        <w:tblStyle w:val="TableGrid"/>
        <w:tblW w:w="0" w:type="auto"/>
        <w:tblLook w:val="04A0" w:firstRow="1" w:lastRow="0" w:firstColumn="1" w:lastColumn="0" w:noHBand="0" w:noVBand="1"/>
      </w:tblPr>
      <w:tblGrid>
        <w:gridCol w:w="1413"/>
        <w:gridCol w:w="3402"/>
        <w:gridCol w:w="3685"/>
        <w:gridCol w:w="1128"/>
      </w:tblGrid>
      <w:tr w:rsidR="00CB62AE" w:rsidRPr="00A64974" w14:paraId="7FC912A7" w14:textId="77777777" w:rsidTr="00C615C9">
        <w:tc>
          <w:tcPr>
            <w:tcW w:w="1413" w:type="dxa"/>
          </w:tcPr>
          <w:p w14:paraId="7600945F" w14:textId="77777777" w:rsidR="00CB62AE" w:rsidRPr="00A64974" w:rsidRDefault="00CB62AE" w:rsidP="00C615C9">
            <w:pPr>
              <w:pStyle w:val="NO"/>
              <w:ind w:left="0" w:firstLine="0"/>
              <w:rPr>
                <w:sz w:val="18"/>
                <w:szCs w:val="18"/>
                <w:lang w:eastAsia="zh-CN"/>
              </w:rPr>
            </w:pPr>
            <w:r w:rsidRPr="00A64974">
              <w:rPr>
                <w:sz w:val="18"/>
                <w:szCs w:val="18"/>
                <w:lang w:eastAsia="zh-CN"/>
              </w:rPr>
              <w:t>Purpose</w:t>
            </w:r>
          </w:p>
        </w:tc>
        <w:tc>
          <w:tcPr>
            <w:tcW w:w="3402" w:type="dxa"/>
          </w:tcPr>
          <w:p w14:paraId="0F48ED50" w14:textId="77777777" w:rsidR="00CB62AE" w:rsidRPr="00A64974" w:rsidRDefault="00CB62AE" w:rsidP="00C615C9">
            <w:pPr>
              <w:pStyle w:val="NO"/>
              <w:ind w:left="0" w:firstLine="0"/>
              <w:rPr>
                <w:sz w:val="18"/>
                <w:szCs w:val="18"/>
                <w:lang w:eastAsia="zh-CN"/>
              </w:rPr>
            </w:pPr>
            <w:r w:rsidRPr="00A64974">
              <w:rPr>
                <w:sz w:val="18"/>
                <w:szCs w:val="18"/>
                <w:lang w:eastAsia="zh-CN"/>
              </w:rPr>
              <w:t>Approximate payload size analysis</w:t>
            </w:r>
          </w:p>
        </w:tc>
        <w:tc>
          <w:tcPr>
            <w:tcW w:w="3685" w:type="dxa"/>
          </w:tcPr>
          <w:p w14:paraId="7BC4BFA5" w14:textId="77777777" w:rsidR="00CB62AE" w:rsidRPr="00A64974" w:rsidRDefault="00CB62AE" w:rsidP="00C615C9">
            <w:pPr>
              <w:pStyle w:val="NO"/>
              <w:ind w:left="0" w:firstLine="0"/>
              <w:rPr>
                <w:sz w:val="18"/>
                <w:szCs w:val="18"/>
                <w:lang w:eastAsia="zh-CN"/>
              </w:rPr>
            </w:pPr>
            <w:r w:rsidRPr="00A64974">
              <w:rPr>
                <w:sz w:val="18"/>
                <w:szCs w:val="18"/>
                <w:lang w:eastAsia="zh-CN"/>
              </w:rPr>
              <w:t>Note</w:t>
            </w:r>
          </w:p>
        </w:tc>
        <w:tc>
          <w:tcPr>
            <w:tcW w:w="1128" w:type="dxa"/>
          </w:tcPr>
          <w:p w14:paraId="45F915E0" w14:textId="77777777" w:rsidR="00CB62AE" w:rsidRPr="00A64974" w:rsidRDefault="00CB62AE" w:rsidP="00C615C9">
            <w:pPr>
              <w:pStyle w:val="NO"/>
              <w:ind w:left="0" w:firstLine="0"/>
              <w:rPr>
                <w:sz w:val="18"/>
                <w:szCs w:val="18"/>
                <w:lang w:eastAsia="zh-CN"/>
              </w:rPr>
            </w:pPr>
            <w:r w:rsidRPr="00A64974">
              <w:rPr>
                <w:sz w:val="18"/>
                <w:szCs w:val="18"/>
                <w:lang w:eastAsia="zh-CN"/>
              </w:rPr>
              <w:t>Total payload size</w:t>
            </w:r>
          </w:p>
        </w:tc>
      </w:tr>
      <w:tr w:rsidR="00CB62AE" w:rsidRPr="00A64974" w14:paraId="05ED76E7" w14:textId="77777777" w:rsidTr="00C615C9">
        <w:tc>
          <w:tcPr>
            <w:tcW w:w="1413" w:type="dxa"/>
          </w:tcPr>
          <w:p w14:paraId="5FDDA087" w14:textId="77777777" w:rsidR="00CB62AE" w:rsidRPr="00A64974" w:rsidRDefault="00CB62AE" w:rsidP="00C615C9">
            <w:pPr>
              <w:pStyle w:val="NO"/>
              <w:ind w:left="0" w:firstLine="0"/>
              <w:rPr>
                <w:sz w:val="18"/>
                <w:szCs w:val="18"/>
                <w:lang w:eastAsia="zh-CN"/>
              </w:rPr>
            </w:pPr>
            <w:r>
              <w:rPr>
                <w:sz w:val="18"/>
                <w:szCs w:val="18"/>
              </w:rPr>
              <w:t>Identify NES cell(s)</w:t>
            </w:r>
          </w:p>
        </w:tc>
        <w:tc>
          <w:tcPr>
            <w:tcW w:w="3402" w:type="dxa"/>
          </w:tcPr>
          <w:p w14:paraId="546451A7" w14:textId="77777777" w:rsidR="00CB62AE" w:rsidRPr="00A64974" w:rsidRDefault="00CB62AE" w:rsidP="00C615C9">
            <w:pPr>
              <w:pStyle w:val="NO"/>
              <w:spacing w:after="120"/>
              <w:ind w:left="0" w:firstLine="0"/>
              <w:rPr>
                <w:sz w:val="18"/>
                <w:szCs w:val="18"/>
              </w:rPr>
            </w:pPr>
            <w:proofErr w:type="spellStart"/>
            <w:r w:rsidRPr="00A64974">
              <w:rPr>
                <w:i/>
                <w:iCs/>
                <w:sz w:val="18"/>
                <w:szCs w:val="18"/>
              </w:rPr>
              <w:t>PhysCellId</w:t>
            </w:r>
            <w:proofErr w:type="spellEnd"/>
            <w:r w:rsidRPr="00A64974">
              <w:rPr>
                <w:sz w:val="18"/>
                <w:szCs w:val="18"/>
              </w:rPr>
              <w:t xml:space="preserve"> (10bit)</w:t>
            </w:r>
          </w:p>
          <w:p w14:paraId="279D621D" w14:textId="77777777" w:rsidR="00CB62AE" w:rsidRPr="00A64974" w:rsidRDefault="00CB62AE" w:rsidP="00C615C9">
            <w:pPr>
              <w:pStyle w:val="NO"/>
              <w:spacing w:after="120"/>
              <w:ind w:left="0" w:firstLine="0"/>
              <w:rPr>
                <w:sz w:val="18"/>
                <w:szCs w:val="18"/>
              </w:rPr>
            </w:pPr>
            <w:r w:rsidRPr="00A64974">
              <w:rPr>
                <w:i/>
                <w:iCs/>
                <w:sz w:val="18"/>
                <w:szCs w:val="18"/>
              </w:rPr>
              <w:t>ARFCN-</w:t>
            </w:r>
            <w:proofErr w:type="spellStart"/>
            <w:r w:rsidRPr="00A64974">
              <w:rPr>
                <w:i/>
                <w:iCs/>
                <w:sz w:val="18"/>
                <w:szCs w:val="18"/>
              </w:rPr>
              <w:t>ValueNR</w:t>
            </w:r>
            <w:proofErr w:type="spellEnd"/>
            <w:r w:rsidRPr="00A64974">
              <w:rPr>
                <w:sz w:val="18"/>
                <w:szCs w:val="18"/>
              </w:rPr>
              <w:t xml:space="preserve"> (22bit)</w:t>
            </w:r>
          </w:p>
        </w:tc>
        <w:tc>
          <w:tcPr>
            <w:tcW w:w="3685" w:type="dxa"/>
          </w:tcPr>
          <w:p w14:paraId="5BC9C255" w14:textId="77777777" w:rsidR="00CB62AE" w:rsidRPr="00A64974" w:rsidRDefault="00CB62AE" w:rsidP="00C615C9">
            <w:pPr>
              <w:pStyle w:val="NO"/>
              <w:overflowPunct/>
              <w:autoSpaceDE/>
              <w:autoSpaceDN/>
              <w:adjustRightInd/>
              <w:spacing w:after="120"/>
              <w:ind w:left="0" w:firstLine="0"/>
              <w:jc w:val="both"/>
              <w:rPr>
                <w:sz w:val="18"/>
                <w:szCs w:val="18"/>
                <w:lang w:eastAsia="zh-CN"/>
              </w:rPr>
            </w:pPr>
            <w:r>
              <w:rPr>
                <w:sz w:val="18"/>
                <w:szCs w:val="18"/>
                <w:lang w:eastAsia="zh-CN"/>
              </w:rPr>
              <w:t>This is only value of one NES cell. Please note that RAN2 agreed multiple NES cells’ UL WUS config can be included in on Cell A.</w:t>
            </w:r>
          </w:p>
        </w:tc>
        <w:tc>
          <w:tcPr>
            <w:tcW w:w="1128" w:type="dxa"/>
          </w:tcPr>
          <w:p w14:paraId="663121E0" w14:textId="77777777" w:rsidR="00CB62AE" w:rsidRPr="00A64974" w:rsidRDefault="00CB62AE" w:rsidP="00C615C9">
            <w:pPr>
              <w:pStyle w:val="NO"/>
              <w:ind w:left="0" w:firstLine="0"/>
              <w:rPr>
                <w:sz w:val="18"/>
                <w:szCs w:val="18"/>
                <w:lang w:eastAsia="zh-CN"/>
              </w:rPr>
            </w:pPr>
            <w:r>
              <w:rPr>
                <w:sz w:val="18"/>
                <w:szCs w:val="18"/>
                <w:lang w:eastAsia="zh-CN"/>
              </w:rPr>
              <w:t>32</w:t>
            </w:r>
            <w:r w:rsidRPr="00A64974">
              <w:rPr>
                <w:sz w:val="18"/>
                <w:szCs w:val="18"/>
                <w:lang w:eastAsia="zh-CN"/>
              </w:rPr>
              <w:t>bit</w:t>
            </w:r>
          </w:p>
        </w:tc>
      </w:tr>
      <w:tr w:rsidR="00CB62AE" w:rsidRPr="00A64974" w14:paraId="5DC38F6C" w14:textId="77777777" w:rsidTr="00C615C9">
        <w:tc>
          <w:tcPr>
            <w:tcW w:w="1413" w:type="dxa"/>
          </w:tcPr>
          <w:p w14:paraId="01F73E4F" w14:textId="77777777" w:rsidR="00CB62AE" w:rsidRPr="00A64974" w:rsidRDefault="00CB62AE" w:rsidP="00C615C9">
            <w:pPr>
              <w:spacing w:after="0"/>
              <w:rPr>
                <w:sz w:val="18"/>
                <w:szCs w:val="18"/>
              </w:rPr>
            </w:pPr>
            <w:r w:rsidRPr="00A64974">
              <w:rPr>
                <w:sz w:val="18"/>
                <w:szCs w:val="18"/>
              </w:rPr>
              <w:lastRenderedPageBreak/>
              <w:t xml:space="preserve">RACH resource parameter for SIB1 request  </w:t>
            </w:r>
          </w:p>
        </w:tc>
        <w:tc>
          <w:tcPr>
            <w:tcW w:w="3402" w:type="dxa"/>
          </w:tcPr>
          <w:p w14:paraId="051E0DA2" w14:textId="77777777" w:rsidR="00CB62AE" w:rsidRPr="00A64974" w:rsidRDefault="00CB62AE" w:rsidP="00C615C9">
            <w:pPr>
              <w:pStyle w:val="NO"/>
              <w:spacing w:after="60"/>
              <w:ind w:left="0" w:firstLine="0"/>
              <w:rPr>
                <w:i/>
                <w:iCs/>
                <w:sz w:val="18"/>
                <w:szCs w:val="18"/>
              </w:rPr>
            </w:pPr>
            <w:proofErr w:type="spellStart"/>
            <w:r w:rsidRPr="00A64974">
              <w:rPr>
                <w:i/>
                <w:iCs/>
                <w:sz w:val="18"/>
                <w:szCs w:val="18"/>
              </w:rPr>
              <w:t>rach-ConfigGeneric</w:t>
            </w:r>
            <w:proofErr w:type="spellEnd"/>
            <w:r w:rsidRPr="00A64974">
              <w:rPr>
                <w:i/>
                <w:iCs/>
                <w:sz w:val="18"/>
                <w:szCs w:val="18"/>
              </w:rPr>
              <w:t xml:space="preserve"> </w:t>
            </w:r>
            <w:r w:rsidRPr="00A64974">
              <w:rPr>
                <w:sz w:val="18"/>
                <w:szCs w:val="18"/>
              </w:rPr>
              <w:t>(40bit)</w:t>
            </w:r>
          </w:p>
          <w:p w14:paraId="6CFDA46B"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prach-ConfigurationIndex</w:t>
            </w:r>
            <w:proofErr w:type="spellEnd"/>
            <w:r w:rsidRPr="00A64974">
              <w:rPr>
                <w:i/>
                <w:iCs/>
                <w:sz w:val="18"/>
                <w:szCs w:val="18"/>
              </w:rPr>
              <w:t xml:space="preserve"> </w:t>
            </w:r>
            <w:r w:rsidRPr="00A64974">
              <w:rPr>
                <w:sz w:val="18"/>
                <w:szCs w:val="18"/>
              </w:rPr>
              <w:t>(8bit)</w:t>
            </w:r>
          </w:p>
          <w:p w14:paraId="59997FEC" w14:textId="77777777" w:rsidR="00CB62AE" w:rsidRPr="00A64974" w:rsidRDefault="00CB62AE" w:rsidP="00C615C9">
            <w:pPr>
              <w:pStyle w:val="NO"/>
              <w:numPr>
                <w:ilvl w:val="0"/>
                <w:numId w:val="87"/>
              </w:numPr>
              <w:autoSpaceDE/>
              <w:autoSpaceDN/>
              <w:adjustRightInd/>
              <w:spacing w:after="60"/>
              <w:rPr>
                <w:i/>
                <w:iCs/>
                <w:sz w:val="18"/>
                <w:szCs w:val="18"/>
              </w:rPr>
            </w:pPr>
            <w:r w:rsidRPr="00A64974">
              <w:rPr>
                <w:i/>
                <w:iCs/>
                <w:sz w:val="18"/>
                <w:szCs w:val="18"/>
              </w:rPr>
              <w:t xml:space="preserve">msg1-FDM </w:t>
            </w:r>
            <w:r w:rsidRPr="00A64974">
              <w:rPr>
                <w:sz w:val="18"/>
                <w:szCs w:val="18"/>
              </w:rPr>
              <w:t>(2bit)</w:t>
            </w:r>
          </w:p>
          <w:p w14:paraId="70CD57E0" w14:textId="77777777" w:rsidR="00CB62AE" w:rsidRPr="00A64974" w:rsidRDefault="00CB62AE" w:rsidP="00C615C9">
            <w:pPr>
              <w:pStyle w:val="NO"/>
              <w:numPr>
                <w:ilvl w:val="0"/>
                <w:numId w:val="87"/>
              </w:numPr>
              <w:autoSpaceDE/>
              <w:autoSpaceDN/>
              <w:adjustRightInd/>
              <w:spacing w:after="60"/>
              <w:rPr>
                <w:i/>
                <w:iCs/>
                <w:sz w:val="18"/>
                <w:szCs w:val="18"/>
              </w:rPr>
            </w:pPr>
            <w:r w:rsidRPr="00A64974">
              <w:rPr>
                <w:i/>
                <w:iCs/>
                <w:sz w:val="18"/>
                <w:szCs w:val="18"/>
              </w:rPr>
              <w:t xml:space="preserve">msg1-FrequencyStart </w:t>
            </w:r>
            <w:r w:rsidRPr="00A64974">
              <w:rPr>
                <w:sz w:val="18"/>
                <w:szCs w:val="18"/>
              </w:rPr>
              <w:t>(9bit)</w:t>
            </w:r>
            <w:r w:rsidRPr="00A64974">
              <w:rPr>
                <w:i/>
                <w:iCs/>
                <w:sz w:val="18"/>
                <w:szCs w:val="18"/>
              </w:rPr>
              <w:t xml:space="preserve"> </w:t>
            </w:r>
          </w:p>
          <w:p w14:paraId="10B10FBC" w14:textId="77777777" w:rsidR="00CB62AE" w:rsidRPr="00A64974" w:rsidRDefault="00CB62AE" w:rsidP="00C615C9">
            <w:pPr>
              <w:pStyle w:val="NO"/>
              <w:numPr>
                <w:ilvl w:val="0"/>
                <w:numId w:val="87"/>
              </w:numPr>
              <w:autoSpaceDE/>
              <w:autoSpaceDN/>
              <w:adjustRightInd/>
              <w:spacing w:after="60"/>
              <w:rPr>
                <w:sz w:val="18"/>
                <w:szCs w:val="18"/>
              </w:rPr>
            </w:pPr>
            <w:proofErr w:type="spellStart"/>
            <w:r w:rsidRPr="00A64974">
              <w:rPr>
                <w:i/>
                <w:iCs/>
                <w:sz w:val="18"/>
                <w:szCs w:val="18"/>
              </w:rPr>
              <w:t>zeroCorrelationZoneConfig</w:t>
            </w:r>
            <w:proofErr w:type="spellEnd"/>
            <w:r w:rsidRPr="00A64974">
              <w:rPr>
                <w:i/>
                <w:iCs/>
                <w:sz w:val="18"/>
                <w:szCs w:val="18"/>
              </w:rPr>
              <w:t xml:space="preserve"> </w:t>
            </w:r>
            <w:r w:rsidRPr="00A64974">
              <w:rPr>
                <w:sz w:val="18"/>
                <w:szCs w:val="18"/>
              </w:rPr>
              <w:t>(4bit)</w:t>
            </w:r>
          </w:p>
          <w:p w14:paraId="73B54D3A"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preambleReceivedTargetPower</w:t>
            </w:r>
            <w:proofErr w:type="spellEnd"/>
            <w:r w:rsidRPr="00A64974">
              <w:rPr>
                <w:sz w:val="18"/>
                <w:szCs w:val="18"/>
              </w:rPr>
              <w:t xml:space="preserve"> (8bit)</w:t>
            </w:r>
          </w:p>
          <w:p w14:paraId="0D60912D"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preambleTransMax</w:t>
            </w:r>
            <w:proofErr w:type="spellEnd"/>
            <w:r w:rsidRPr="00A64974">
              <w:rPr>
                <w:i/>
                <w:iCs/>
                <w:sz w:val="18"/>
                <w:szCs w:val="18"/>
              </w:rPr>
              <w:t xml:space="preserve"> </w:t>
            </w:r>
            <w:r w:rsidRPr="00A64974">
              <w:rPr>
                <w:sz w:val="18"/>
                <w:szCs w:val="18"/>
              </w:rPr>
              <w:t>(4bit)</w:t>
            </w:r>
          </w:p>
          <w:p w14:paraId="4CAE1C6D"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powerRampingStep</w:t>
            </w:r>
            <w:proofErr w:type="spellEnd"/>
            <w:r w:rsidRPr="00A64974">
              <w:rPr>
                <w:i/>
                <w:iCs/>
                <w:sz w:val="18"/>
                <w:szCs w:val="18"/>
              </w:rPr>
              <w:t xml:space="preserve"> </w:t>
            </w:r>
            <w:r w:rsidRPr="00A64974">
              <w:rPr>
                <w:sz w:val="18"/>
                <w:szCs w:val="18"/>
              </w:rPr>
              <w:t>(2bit)</w:t>
            </w:r>
          </w:p>
          <w:p w14:paraId="4E855A76"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ra-ResponseWindow</w:t>
            </w:r>
            <w:proofErr w:type="spellEnd"/>
            <w:r w:rsidRPr="00A64974">
              <w:rPr>
                <w:i/>
                <w:iCs/>
                <w:sz w:val="18"/>
                <w:szCs w:val="18"/>
              </w:rPr>
              <w:t xml:space="preserve"> </w:t>
            </w:r>
            <w:r w:rsidRPr="00A64974">
              <w:rPr>
                <w:sz w:val="18"/>
                <w:szCs w:val="18"/>
              </w:rPr>
              <w:t>(3bit)</w:t>
            </w:r>
          </w:p>
          <w:p w14:paraId="6CEC4B0A" w14:textId="77777777" w:rsidR="00CB62AE" w:rsidRPr="00A64974" w:rsidRDefault="00CB62AE" w:rsidP="00C615C9">
            <w:pPr>
              <w:spacing w:after="60"/>
              <w:rPr>
                <w:rFonts w:eastAsia="Times New Roman"/>
                <w:sz w:val="18"/>
                <w:szCs w:val="18"/>
              </w:rPr>
            </w:pPr>
            <w:proofErr w:type="spellStart"/>
            <w:r w:rsidRPr="00A64974">
              <w:rPr>
                <w:rFonts w:eastAsia="Times New Roman"/>
                <w:i/>
                <w:iCs/>
                <w:sz w:val="18"/>
                <w:szCs w:val="18"/>
              </w:rPr>
              <w:t>ssb</w:t>
            </w:r>
            <w:proofErr w:type="spellEnd"/>
            <w:r w:rsidRPr="00A64974">
              <w:rPr>
                <w:rFonts w:eastAsia="Times New Roman"/>
                <w:i/>
                <w:iCs/>
                <w:sz w:val="18"/>
                <w:szCs w:val="18"/>
              </w:rPr>
              <w:t>-</w:t>
            </w:r>
            <w:proofErr w:type="spellStart"/>
            <w:r w:rsidRPr="00A64974">
              <w:rPr>
                <w:rFonts w:eastAsia="Times New Roman"/>
                <w:i/>
                <w:iCs/>
                <w:sz w:val="18"/>
                <w:szCs w:val="18"/>
              </w:rPr>
              <w:t>perRACH</w:t>
            </w:r>
            <w:proofErr w:type="spellEnd"/>
            <w:r w:rsidRPr="00A64974">
              <w:rPr>
                <w:rFonts w:eastAsia="Times New Roman"/>
                <w:i/>
                <w:iCs/>
                <w:sz w:val="18"/>
                <w:szCs w:val="18"/>
              </w:rPr>
              <w:t xml:space="preserve">-Occasion </w:t>
            </w:r>
            <w:r w:rsidRPr="00A64974">
              <w:rPr>
                <w:rFonts w:eastAsia="Times New Roman"/>
                <w:sz w:val="18"/>
                <w:szCs w:val="18"/>
              </w:rPr>
              <w:t>(3bit)</w:t>
            </w:r>
          </w:p>
          <w:p w14:paraId="4007A73C" w14:textId="77777777" w:rsidR="00CB62AE" w:rsidRPr="00A64974" w:rsidRDefault="00CB62AE" w:rsidP="00C615C9">
            <w:pPr>
              <w:spacing w:after="60"/>
              <w:rPr>
                <w:sz w:val="18"/>
                <w:szCs w:val="18"/>
              </w:rPr>
            </w:pPr>
            <w:proofErr w:type="spellStart"/>
            <w:r w:rsidRPr="00A64974">
              <w:rPr>
                <w:i/>
                <w:iCs/>
                <w:sz w:val="18"/>
                <w:szCs w:val="18"/>
              </w:rPr>
              <w:t>si-RequestPeriod</w:t>
            </w:r>
            <w:proofErr w:type="spellEnd"/>
            <w:r w:rsidRPr="00A64974">
              <w:rPr>
                <w:i/>
                <w:iCs/>
                <w:sz w:val="18"/>
                <w:szCs w:val="18"/>
              </w:rPr>
              <w:t xml:space="preserve"> </w:t>
            </w:r>
            <w:r w:rsidRPr="00A64974">
              <w:rPr>
                <w:sz w:val="18"/>
                <w:szCs w:val="18"/>
              </w:rPr>
              <w:t>(3bit)</w:t>
            </w:r>
          </w:p>
          <w:p w14:paraId="00A77228" w14:textId="77777777" w:rsidR="00CB62AE" w:rsidRPr="00A64974" w:rsidRDefault="00CB62AE" w:rsidP="00C615C9">
            <w:pPr>
              <w:spacing w:after="60"/>
              <w:rPr>
                <w:i/>
                <w:iCs/>
                <w:sz w:val="18"/>
                <w:szCs w:val="18"/>
              </w:rPr>
            </w:pPr>
            <w:r w:rsidRPr="00A64974">
              <w:rPr>
                <w:i/>
                <w:iCs/>
                <w:sz w:val="18"/>
                <w:szCs w:val="18"/>
              </w:rPr>
              <w:t>SI-</w:t>
            </w:r>
            <w:proofErr w:type="spellStart"/>
            <w:r w:rsidRPr="00A64974">
              <w:rPr>
                <w:i/>
                <w:iCs/>
                <w:sz w:val="18"/>
                <w:szCs w:val="18"/>
              </w:rPr>
              <w:t>RequestResources</w:t>
            </w:r>
            <w:proofErr w:type="spellEnd"/>
            <w:r w:rsidRPr="00A64974">
              <w:rPr>
                <w:i/>
                <w:iCs/>
                <w:sz w:val="18"/>
                <w:szCs w:val="18"/>
              </w:rPr>
              <w:t xml:space="preserve"> </w:t>
            </w:r>
            <w:r w:rsidRPr="00A64974">
              <w:rPr>
                <w:sz w:val="18"/>
                <w:szCs w:val="18"/>
              </w:rPr>
              <w:t>(14bit)</w:t>
            </w:r>
          </w:p>
          <w:p w14:paraId="32D31557"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ra-PreambleStartIndex </w:t>
            </w:r>
            <w:r w:rsidRPr="00A64974">
              <w:rPr>
                <w:sz w:val="18"/>
                <w:szCs w:val="18"/>
              </w:rPr>
              <w:t>(6bit)</w:t>
            </w:r>
          </w:p>
          <w:p w14:paraId="66E675E8"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ra-AssociationPeriodIndex </w:t>
            </w:r>
            <w:r w:rsidRPr="00A64974">
              <w:rPr>
                <w:sz w:val="18"/>
                <w:szCs w:val="18"/>
              </w:rPr>
              <w:t>(4bit)</w:t>
            </w:r>
          </w:p>
          <w:p w14:paraId="32463FAE"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ra-ssb-OccasionMaskIndex </w:t>
            </w:r>
            <w:r w:rsidRPr="00A64974">
              <w:rPr>
                <w:sz w:val="18"/>
                <w:szCs w:val="18"/>
              </w:rPr>
              <w:t>(4bit)</w:t>
            </w:r>
            <w:r w:rsidRPr="00A64974">
              <w:rPr>
                <w:i/>
                <w:iCs/>
                <w:sz w:val="18"/>
                <w:szCs w:val="18"/>
              </w:rPr>
              <w:t xml:space="preserve"> </w:t>
            </w:r>
          </w:p>
          <w:p w14:paraId="4C05B1C7" w14:textId="77777777" w:rsidR="00CB62AE" w:rsidRPr="00A64974" w:rsidRDefault="00CB62AE" w:rsidP="00C615C9">
            <w:pPr>
              <w:spacing w:after="60"/>
              <w:rPr>
                <w:sz w:val="18"/>
                <w:szCs w:val="18"/>
              </w:rPr>
            </w:pPr>
            <w:proofErr w:type="gramStart"/>
            <w:r w:rsidRPr="00A64974">
              <w:rPr>
                <w:i/>
                <w:iCs/>
                <w:sz w:val="18"/>
                <w:szCs w:val="18"/>
              </w:rPr>
              <w:t>Other</w:t>
            </w:r>
            <w:proofErr w:type="gramEnd"/>
            <w:r w:rsidRPr="00A64974">
              <w:rPr>
                <w:i/>
                <w:iCs/>
                <w:sz w:val="18"/>
                <w:szCs w:val="18"/>
              </w:rPr>
              <w:t xml:space="preserve"> RACH config </w:t>
            </w:r>
            <w:r w:rsidRPr="00A64974">
              <w:rPr>
                <w:sz w:val="18"/>
                <w:szCs w:val="18"/>
              </w:rPr>
              <w:t>(22bit)</w:t>
            </w:r>
          </w:p>
          <w:p w14:paraId="118208A5"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msg1-SubcarrierSpacing </w:t>
            </w:r>
            <w:r w:rsidRPr="00A64974">
              <w:rPr>
                <w:sz w:val="18"/>
                <w:szCs w:val="18"/>
              </w:rPr>
              <w:t>(3bit)</w:t>
            </w:r>
          </w:p>
          <w:p w14:paraId="44926441"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prach-RootSequenceIndex </w:t>
            </w:r>
            <w:r w:rsidRPr="00A64974">
              <w:rPr>
                <w:sz w:val="18"/>
                <w:szCs w:val="18"/>
              </w:rPr>
              <w:t>(10bit)</w:t>
            </w:r>
          </w:p>
          <w:p w14:paraId="3F1CE1F0" w14:textId="77777777" w:rsidR="00CB62AE" w:rsidRPr="00A64974" w:rsidRDefault="00CB62AE" w:rsidP="00C615C9">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rsrp-ThresholdSSB </w:t>
            </w:r>
            <w:r w:rsidRPr="00A64974">
              <w:rPr>
                <w:sz w:val="18"/>
                <w:szCs w:val="18"/>
              </w:rPr>
              <w:t>(7bit)</w:t>
            </w:r>
            <w:r w:rsidRPr="00A64974">
              <w:rPr>
                <w:i/>
                <w:iCs/>
                <w:sz w:val="18"/>
                <w:szCs w:val="18"/>
              </w:rPr>
              <w:t xml:space="preserve"> </w:t>
            </w:r>
          </w:p>
          <w:p w14:paraId="5214833C" w14:textId="77777777" w:rsidR="00CB62AE" w:rsidRPr="00E66B72" w:rsidRDefault="00CB62AE" w:rsidP="00C615C9">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n-TimingAdvanceOffset </w:t>
            </w:r>
            <w:r w:rsidRPr="00A64974">
              <w:rPr>
                <w:sz w:val="18"/>
                <w:szCs w:val="18"/>
                <w:lang w:val="en-CN"/>
              </w:rPr>
              <w:t>(2bit)</w:t>
            </w:r>
          </w:p>
          <w:p w14:paraId="77FB86D6" w14:textId="77777777" w:rsidR="00CB62AE" w:rsidRPr="00980ED8" w:rsidRDefault="00CB62AE" w:rsidP="00C615C9">
            <w:pPr>
              <w:pStyle w:val="NO"/>
              <w:numPr>
                <w:ilvl w:val="0"/>
                <w:numId w:val="87"/>
              </w:numPr>
              <w:spacing w:after="60"/>
              <w:rPr>
                <w:rFonts w:asciiTheme="minorBidi" w:hAnsiTheme="minorBidi"/>
                <w:i/>
                <w:iCs/>
                <w:sz w:val="18"/>
                <w:szCs w:val="18"/>
                <w:lang w:val="en-CN"/>
              </w:rPr>
            </w:pPr>
            <w:r w:rsidRPr="00980ED8">
              <w:rPr>
                <w:rFonts w:asciiTheme="minorBidi" w:hAnsiTheme="minorBidi"/>
                <w:i/>
                <w:iCs/>
                <w:sz w:val="18"/>
                <w:szCs w:val="18"/>
                <w:lang w:val="en-CN"/>
              </w:rPr>
              <w:t xml:space="preserve">TDD-UL-DL-ConfigCommon </w:t>
            </w:r>
            <w:r w:rsidRPr="00F61652">
              <w:rPr>
                <w:rFonts w:asciiTheme="minorBidi" w:hAnsiTheme="minorBidi"/>
                <w:sz w:val="18"/>
                <w:szCs w:val="18"/>
                <w:lang w:val="en-CN"/>
              </w:rPr>
              <w:t>(~30bit)</w:t>
            </w:r>
          </w:p>
          <w:p w14:paraId="0770AB1E" w14:textId="77777777" w:rsidR="00CB62AE" w:rsidRPr="00F73CD0" w:rsidRDefault="00CB62AE" w:rsidP="00C615C9">
            <w:pPr>
              <w:pStyle w:val="NO"/>
              <w:numPr>
                <w:ilvl w:val="0"/>
                <w:numId w:val="87"/>
              </w:numPr>
              <w:overflowPunct/>
              <w:autoSpaceDE/>
              <w:autoSpaceDN/>
              <w:adjustRightInd/>
              <w:spacing w:after="60"/>
              <w:jc w:val="both"/>
              <w:rPr>
                <w:i/>
                <w:iCs/>
                <w:sz w:val="18"/>
                <w:szCs w:val="18"/>
                <w:lang w:val="en-CN"/>
              </w:rPr>
            </w:pPr>
            <w:r w:rsidRPr="005A7678">
              <w:rPr>
                <w:rFonts w:asciiTheme="minorBidi" w:hAnsiTheme="minorBidi"/>
                <w:i/>
                <w:iCs/>
                <w:sz w:val="18"/>
                <w:szCs w:val="18"/>
              </w:rPr>
              <w:t>ss-PBCH-</w:t>
            </w:r>
            <w:proofErr w:type="spellStart"/>
            <w:r w:rsidRPr="005A7678">
              <w:rPr>
                <w:rFonts w:asciiTheme="minorBidi" w:hAnsiTheme="minorBidi"/>
                <w:i/>
                <w:iCs/>
                <w:sz w:val="18"/>
                <w:szCs w:val="18"/>
              </w:rPr>
              <w:t>BlockPower</w:t>
            </w:r>
            <w:proofErr w:type="spellEnd"/>
            <w:r>
              <w:rPr>
                <w:rFonts w:asciiTheme="minorBidi" w:hAnsiTheme="minorBidi"/>
                <w:i/>
                <w:iCs/>
                <w:sz w:val="18"/>
                <w:szCs w:val="18"/>
              </w:rPr>
              <w:t xml:space="preserve"> </w:t>
            </w:r>
            <w:r w:rsidRPr="00980ED8">
              <w:rPr>
                <w:rFonts w:asciiTheme="minorBidi" w:hAnsiTheme="minorBidi"/>
                <w:sz w:val="18"/>
                <w:szCs w:val="18"/>
              </w:rPr>
              <w:t>(7bit)</w:t>
            </w:r>
          </w:p>
          <w:p w14:paraId="08615C9E" w14:textId="77777777" w:rsidR="00CB62AE" w:rsidRPr="00A64974" w:rsidRDefault="00CB62AE" w:rsidP="00C615C9">
            <w:pPr>
              <w:pStyle w:val="NO"/>
              <w:numPr>
                <w:ilvl w:val="0"/>
                <w:numId w:val="87"/>
              </w:numPr>
              <w:overflowPunct/>
              <w:autoSpaceDE/>
              <w:autoSpaceDN/>
              <w:adjustRightInd/>
              <w:spacing w:after="60"/>
              <w:jc w:val="both"/>
              <w:rPr>
                <w:i/>
                <w:iCs/>
                <w:sz w:val="18"/>
                <w:szCs w:val="18"/>
                <w:lang w:val="en-CN"/>
              </w:rPr>
            </w:pPr>
            <w:proofErr w:type="spellStart"/>
            <w:r w:rsidRPr="00637ED8">
              <w:rPr>
                <w:rFonts w:asciiTheme="minorBidi" w:hAnsiTheme="minorBidi"/>
                <w:i/>
                <w:iCs/>
                <w:sz w:val="18"/>
                <w:szCs w:val="18"/>
              </w:rPr>
              <w:t>restrictedSetConfig</w:t>
            </w:r>
            <w:proofErr w:type="spellEnd"/>
            <w:r>
              <w:rPr>
                <w:rFonts w:asciiTheme="minorBidi" w:hAnsiTheme="minorBidi"/>
                <w:sz w:val="18"/>
                <w:szCs w:val="18"/>
              </w:rPr>
              <w:t xml:space="preserve"> (1bit)</w:t>
            </w:r>
          </w:p>
        </w:tc>
        <w:tc>
          <w:tcPr>
            <w:tcW w:w="3685" w:type="dxa"/>
          </w:tcPr>
          <w:p w14:paraId="1A2ACE27" w14:textId="77777777" w:rsidR="00CB62AE" w:rsidRDefault="00CB62AE" w:rsidP="00C615C9">
            <w:pPr>
              <w:pStyle w:val="NO"/>
              <w:numPr>
                <w:ilvl w:val="0"/>
                <w:numId w:val="87"/>
              </w:numPr>
              <w:rPr>
                <w:sz w:val="18"/>
                <w:szCs w:val="18"/>
                <w:lang w:eastAsia="zh-CN"/>
              </w:rPr>
            </w:pPr>
            <w:r>
              <w:rPr>
                <w:sz w:val="18"/>
                <w:szCs w:val="18"/>
                <w:lang w:eastAsia="zh-CN"/>
              </w:rPr>
              <w:t xml:space="preserve">Assume up to </w:t>
            </w:r>
            <w:r w:rsidRPr="00C00593">
              <w:rPr>
                <w:sz w:val="18"/>
                <w:szCs w:val="18"/>
                <w:lang w:eastAsia="zh-CN"/>
              </w:rPr>
              <w:t>275</w:t>
            </w:r>
            <w:r>
              <w:rPr>
                <w:sz w:val="18"/>
                <w:szCs w:val="18"/>
                <w:lang w:eastAsia="zh-CN"/>
              </w:rPr>
              <w:t xml:space="preserve"> PRBs.</w:t>
            </w:r>
          </w:p>
          <w:p w14:paraId="77335CD8" w14:textId="77777777" w:rsidR="00CB62AE" w:rsidRPr="00474A25" w:rsidRDefault="00CB62AE" w:rsidP="00C615C9">
            <w:pPr>
              <w:pStyle w:val="NO"/>
              <w:numPr>
                <w:ilvl w:val="0"/>
                <w:numId w:val="87"/>
              </w:numPr>
              <w:rPr>
                <w:sz w:val="18"/>
                <w:szCs w:val="18"/>
                <w:lang w:eastAsia="zh-CN"/>
              </w:rPr>
            </w:pPr>
            <w:r w:rsidRPr="00A64974">
              <w:rPr>
                <w:i/>
                <w:iCs/>
                <w:sz w:val="18"/>
                <w:szCs w:val="18"/>
                <w:lang w:val="en-CN"/>
              </w:rPr>
              <w:t>n-TimingAdvanceOffset</w:t>
            </w:r>
            <w:r w:rsidRPr="002B7EA0">
              <w:rPr>
                <w:rFonts w:hint="eastAsia"/>
                <w:sz w:val="18"/>
                <w:szCs w:val="18"/>
                <w:lang w:val="en-CN" w:eastAsia="zh-CN"/>
              </w:rPr>
              <w:t xml:space="preserve"> </w:t>
            </w:r>
            <w:r w:rsidRPr="002B7EA0">
              <w:rPr>
                <w:sz w:val="18"/>
                <w:szCs w:val="18"/>
                <w:lang w:val="en-CN" w:eastAsia="zh-CN"/>
              </w:rPr>
              <w:t>is missed.</w:t>
            </w:r>
          </w:p>
        </w:tc>
        <w:tc>
          <w:tcPr>
            <w:tcW w:w="1128" w:type="dxa"/>
          </w:tcPr>
          <w:p w14:paraId="087DD0E5" w14:textId="77777777" w:rsidR="00CB62AE" w:rsidRPr="00A64974" w:rsidRDefault="00CB62AE" w:rsidP="00C615C9">
            <w:pPr>
              <w:pStyle w:val="NO"/>
              <w:ind w:left="0" w:firstLine="0"/>
              <w:rPr>
                <w:sz w:val="18"/>
                <w:szCs w:val="18"/>
                <w:lang w:eastAsia="zh-CN"/>
              </w:rPr>
            </w:pPr>
            <w:r>
              <w:rPr>
                <w:sz w:val="18"/>
                <w:szCs w:val="18"/>
                <w:lang w:eastAsia="zh-CN"/>
              </w:rPr>
              <w:t>120bit</w:t>
            </w:r>
          </w:p>
        </w:tc>
      </w:tr>
      <w:tr w:rsidR="00CB62AE" w:rsidRPr="00A64974" w14:paraId="77DDDFDC" w14:textId="77777777" w:rsidTr="00C615C9">
        <w:tc>
          <w:tcPr>
            <w:tcW w:w="1413" w:type="dxa"/>
          </w:tcPr>
          <w:p w14:paraId="3261FED9" w14:textId="77777777" w:rsidR="00CB62AE" w:rsidRPr="00A64974" w:rsidRDefault="00CB62AE" w:rsidP="00C615C9">
            <w:pPr>
              <w:spacing w:after="60"/>
              <w:rPr>
                <w:sz w:val="18"/>
                <w:szCs w:val="18"/>
              </w:rPr>
            </w:pPr>
            <w:r w:rsidRPr="00A64974">
              <w:rPr>
                <w:sz w:val="18"/>
                <w:szCs w:val="18"/>
              </w:rPr>
              <w:t>BWP info</w:t>
            </w:r>
            <w:r>
              <w:rPr>
                <w:sz w:val="18"/>
                <w:szCs w:val="18"/>
              </w:rPr>
              <w:t xml:space="preserve"> of initial UL BWP</w:t>
            </w:r>
            <w:r w:rsidRPr="00A64974">
              <w:rPr>
                <w:sz w:val="18"/>
                <w:szCs w:val="18"/>
              </w:rPr>
              <w:t xml:space="preserve"> </w:t>
            </w:r>
          </w:p>
        </w:tc>
        <w:tc>
          <w:tcPr>
            <w:tcW w:w="3402" w:type="dxa"/>
          </w:tcPr>
          <w:p w14:paraId="747A91C9" w14:textId="77777777" w:rsidR="00CB62AE" w:rsidRPr="00D11327" w:rsidRDefault="00CB62AE" w:rsidP="00C615C9">
            <w:pPr>
              <w:rPr>
                <w:sz w:val="18"/>
                <w:szCs w:val="18"/>
                <w:lang w:val="en-CN"/>
              </w:rPr>
            </w:pPr>
            <w:r>
              <w:rPr>
                <w:rFonts w:eastAsia="Times New Roman"/>
                <w:i/>
                <w:iCs/>
                <w:sz w:val="18"/>
                <w:szCs w:val="18"/>
              </w:rPr>
              <w:t>BWP</w:t>
            </w:r>
            <w:r w:rsidRPr="00A64974">
              <w:rPr>
                <w:i/>
                <w:iCs/>
                <w:sz w:val="18"/>
                <w:szCs w:val="18"/>
              </w:rPr>
              <w:t xml:space="preserve"> </w:t>
            </w:r>
            <w:r w:rsidRPr="00A64974">
              <w:rPr>
                <w:sz w:val="18"/>
                <w:szCs w:val="18"/>
              </w:rPr>
              <w:t>(~20bit)</w:t>
            </w:r>
            <w:r>
              <w:rPr>
                <w:sz w:val="18"/>
                <w:szCs w:val="18"/>
              </w:rPr>
              <w:t xml:space="preserve">, including </w:t>
            </w:r>
            <w:r w:rsidRPr="00D11327">
              <w:rPr>
                <w:i/>
                <w:iCs/>
                <w:sz w:val="18"/>
                <w:szCs w:val="18"/>
                <w:lang w:val="en-CN"/>
              </w:rPr>
              <w:t>locationAndBandwidth</w:t>
            </w:r>
            <w:r>
              <w:rPr>
                <w:sz w:val="18"/>
                <w:szCs w:val="18"/>
                <w:lang w:val="en-CN"/>
              </w:rPr>
              <w:t xml:space="preserve">, </w:t>
            </w:r>
            <w:r w:rsidRPr="00D11327">
              <w:rPr>
                <w:i/>
                <w:iCs/>
                <w:sz w:val="18"/>
                <w:szCs w:val="18"/>
                <w:lang w:val="en-CN"/>
              </w:rPr>
              <w:t>SCS</w:t>
            </w:r>
            <w:r>
              <w:rPr>
                <w:sz w:val="18"/>
                <w:szCs w:val="18"/>
                <w:lang w:val="en-CN"/>
              </w:rPr>
              <w:t xml:space="preserve">, </w:t>
            </w:r>
            <w:r w:rsidRPr="00D11327">
              <w:rPr>
                <w:i/>
                <w:iCs/>
                <w:sz w:val="18"/>
                <w:szCs w:val="18"/>
                <w:lang w:val="en-CN"/>
              </w:rPr>
              <w:t>cyclicPrefix</w:t>
            </w:r>
            <w:r>
              <w:rPr>
                <w:i/>
                <w:iCs/>
                <w:sz w:val="18"/>
                <w:szCs w:val="18"/>
                <w:lang w:val="en-CN"/>
              </w:rPr>
              <w:t>.</w:t>
            </w:r>
            <w:r w:rsidRPr="00D11327">
              <w:rPr>
                <w:sz w:val="18"/>
                <w:szCs w:val="18"/>
                <w:lang w:val="en-CN"/>
              </w:rPr>
              <w:t xml:space="preserve">                    </w:t>
            </w:r>
          </w:p>
        </w:tc>
        <w:tc>
          <w:tcPr>
            <w:tcW w:w="3685" w:type="dxa"/>
          </w:tcPr>
          <w:p w14:paraId="1D37CCC0" w14:textId="77777777" w:rsidR="00CB62AE" w:rsidRPr="00A64974" w:rsidRDefault="00CB62AE" w:rsidP="00C615C9">
            <w:pPr>
              <w:pStyle w:val="NO"/>
              <w:ind w:left="0" w:firstLine="0"/>
              <w:rPr>
                <w:sz w:val="18"/>
                <w:szCs w:val="18"/>
                <w:lang w:eastAsia="zh-CN"/>
              </w:rPr>
            </w:pPr>
            <w:r w:rsidRPr="00A64974">
              <w:rPr>
                <w:sz w:val="18"/>
                <w:szCs w:val="18"/>
              </w:rPr>
              <w:t xml:space="preserve">It is necessary to identify </w:t>
            </w:r>
            <w:r>
              <w:rPr>
                <w:sz w:val="18"/>
                <w:szCs w:val="18"/>
              </w:rPr>
              <w:t xml:space="preserve">PRACH </w:t>
            </w:r>
            <w:r w:rsidRPr="00A64974">
              <w:rPr>
                <w:sz w:val="18"/>
                <w:szCs w:val="18"/>
              </w:rPr>
              <w:t xml:space="preserve">frequency location because </w:t>
            </w:r>
            <w:r>
              <w:rPr>
                <w:sz w:val="18"/>
                <w:szCs w:val="18"/>
              </w:rPr>
              <w:t xml:space="preserve">PRACH resource </w:t>
            </w:r>
            <w:r w:rsidRPr="00A64974">
              <w:rPr>
                <w:sz w:val="18"/>
                <w:szCs w:val="18"/>
              </w:rPr>
              <w:t>is configured per BWP</w:t>
            </w:r>
            <w:r>
              <w:rPr>
                <w:sz w:val="18"/>
                <w:szCs w:val="18"/>
              </w:rPr>
              <w:t>.</w:t>
            </w:r>
            <w:r w:rsidRPr="00A64974">
              <w:rPr>
                <w:sz w:val="18"/>
                <w:szCs w:val="18"/>
              </w:rPr>
              <w:t xml:space="preserve"> </w:t>
            </w:r>
          </w:p>
        </w:tc>
        <w:tc>
          <w:tcPr>
            <w:tcW w:w="1128" w:type="dxa"/>
          </w:tcPr>
          <w:p w14:paraId="00B6977A" w14:textId="77777777" w:rsidR="00CB62AE" w:rsidRPr="00A64974" w:rsidRDefault="00CB62AE" w:rsidP="00C615C9">
            <w:pPr>
              <w:pStyle w:val="NO"/>
              <w:ind w:left="0" w:firstLine="0"/>
              <w:rPr>
                <w:sz w:val="18"/>
                <w:szCs w:val="18"/>
                <w:lang w:eastAsia="zh-CN"/>
              </w:rPr>
            </w:pPr>
            <w:r>
              <w:rPr>
                <w:sz w:val="18"/>
                <w:szCs w:val="18"/>
                <w:lang w:eastAsia="zh-CN"/>
              </w:rPr>
              <w:t>20bit</w:t>
            </w:r>
          </w:p>
        </w:tc>
      </w:tr>
      <w:tr w:rsidR="00CB62AE" w:rsidRPr="00A64974" w14:paraId="7B26CDD9" w14:textId="77777777" w:rsidTr="00C615C9">
        <w:tc>
          <w:tcPr>
            <w:tcW w:w="1413" w:type="dxa"/>
          </w:tcPr>
          <w:p w14:paraId="15E1F223" w14:textId="77777777" w:rsidR="00CB62AE" w:rsidRPr="00A64974" w:rsidRDefault="00CB62AE" w:rsidP="00C615C9">
            <w:pPr>
              <w:pStyle w:val="NO"/>
              <w:spacing w:after="60"/>
              <w:ind w:left="0" w:firstLine="0"/>
              <w:rPr>
                <w:sz w:val="18"/>
                <w:szCs w:val="18"/>
              </w:rPr>
            </w:pPr>
            <w:r w:rsidRPr="00A64974">
              <w:rPr>
                <w:sz w:val="18"/>
                <w:szCs w:val="18"/>
              </w:rPr>
              <w:t xml:space="preserve">UL </w:t>
            </w:r>
            <w:r>
              <w:rPr>
                <w:sz w:val="18"/>
                <w:szCs w:val="18"/>
              </w:rPr>
              <w:t>frequency</w:t>
            </w:r>
            <w:r w:rsidRPr="00A64974">
              <w:rPr>
                <w:sz w:val="18"/>
                <w:szCs w:val="18"/>
              </w:rPr>
              <w:t xml:space="preserve"> info</w:t>
            </w:r>
          </w:p>
          <w:p w14:paraId="1812E748" w14:textId="77777777" w:rsidR="00CB62AE" w:rsidRPr="00A64974" w:rsidRDefault="00CB62AE" w:rsidP="00C615C9">
            <w:pPr>
              <w:spacing w:after="0"/>
              <w:rPr>
                <w:sz w:val="18"/>
                <w:szCs w:val="18"/>
              </w:rPr>
            </w:pPr>
          </w:p>
        </w:tc>
        <w:tc>
          <w:tcPr>
            <w:tcW w:w="3402" w:type="dxa"/>
          </w:tcPr>
          <w:p w14:paraId="283F8256" w14:textId="77777777" w:rsidR="00CB62AE" w:rsidRPr="00A64974" w:rsidRDefault="00CB62AE" w:rsidP="00C615C9">
            <w:pPr>
              <w:spacing w:after="60"/>
              <w:rPr>
                <w:i/>
                <w:iCs/>
                <w:sz w:val="18"/>
                <w:szCs w:val="18"/>
              </w:rPr>
            </w:pPr>
            <w:proofErr w:type="spellStart"/>
            <w:r w:rsidRPr="00A64974">
              <w:rPr>
                <w:rFonts w:eastAsia="Times New Roman"/>
                <w:i/>
                <w:iCs/>
                <w:sz w:val="18"/>
                <w:szCs w:val="18"/>
              </w:rPr>
              <w:t>FrequencyInfoUL</w:t>
            </w:r>
            <w:proofErr w:type="spellEnd"/>
            <w:r>
              <w:rPr>
                <w:rFonts w:eastAsia="Times New Roman"/>
                <w:i/>
                <w:iCs/>
                <w:sz w:val="18"/>
                <w:szCs w:val="18"/>
              </w:rPr>
              <w:t>-SIB</w:t>
            </w:r>
            <w:r w:rsidRPr="00A64974">
              <w:rPr>
                <w:i/>
                <w:iCs/>
                <w:sz w:val="18"/>
                <w:szCs w:val="18"/>
              </w:rPr>
              <w:t xml:space="preserve"> </w:t>
            </w:r>
            <w:r w:rsidRPr="00A64974">
              <w:rPr>
                <w:sz w:val="18"/>
                <w:szCs w:val="18"/>
              </w:rPr>
              <w:t>(~13</w:t>
            </w:r>
            <w:r>
              <w:rPr>
                <w:sz w:val="18"/>
                <w:szCs w:val="18"/>
              </w:rPr>
              <w:t>3</w:t>
            </w:r>
            <w:r w:rsidRPr="00A64974">
              <w:rPr>
                <w:sz w:val="18"/>
                <w:szCs w:val="18"/>
              </w:rPr>
              <w:t>bit)</w:t>
            </w:r>
          </w:p>
          <w:p w14:paraId="2777D42B" w14:textId="77777777" w:rsidR="00CB62AE" w:rsidRPr="00A64974" w:rsidRDefault="00CB62AE" w:rsidP="00C615C9">
            <w:pPr>
              <w:pStyle w:val="NO"/>
              <w:numPr>
                <w:ilvl w:val="0"/>
                <w:numId w:val="87"/>
              </w:numPr>
              <w:spacing w:after="60"/>
              <w:rPr>
                <w:i/>
                <w:iCs/>
                <w:sz w:val="18"/>
                <w:szCs w:val="18"/>
              </w:rPr>
            </w:pPr>
            <w:proofErr w:type="spellStart"/>
            <w:r w:rsidRPr="00A64974">
              <w:rPr>
                <w:i/>
                <w:iCs/>
                <w:sz w:val="18"/>
                <w:szCs w:val="18"/>
              </w:rPr>
              <w:t>MultiFrequencyBandListNR</w:t>
            </w:r>
            <w:proofErr w:type="spellEnd"/>
            <w:r w:rsidRPr="00A64974">
              <w:rPr>
                <w:i/>
                <w:iCs/>
                <w:sz w:val="18"/>
                <w:szCs w:val="18"/>
              </w:rPr>
              <w:t xml:space="preserve"> </w:t>
            </w:r>
            <w:r w:rsidRPr="00A64974">
              <w:rPr>
                <w:sz w:val="18"/>
                <w:szCs w:val="18"/>
              </w:rPr>
              <w:t>(80bit)</w:t>
            </w:r>
          </w:p>
          <w:p w14:paraId="3B132E91"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absoluteFrequencyPointA</w:t>
            </w:r>
            <w:proofErr w:type="spellEnd"/>
            <w:r w:rsidRPr="00A64974">
              <w:rPr>
                <w:i/>
                <w:iCs/>
                <w:sz w:val="18"/>
                <w:szCs w:val="18"/>
              </w:rPr>
              <w:t xml:space="preserve"> </w:t>
            </w:r>
            <w:r w:rsidRPr="00A64974">
              <w:rPr>
                <w:sz w:val="18"/>
                <w:szCs w:val="18"/>
              </w:rPr>
              <w:t>(22bit)</w:t>
            </w:r>
          </w:p>
          <w:p w14:paraId="69EE4C50" w14:textId="77777777" w:rsidR="00CB62AE" w:rsidRPr="00A64974" w:rsidRDefault="00CB62AE" w:rsidP="00C615C9">
            <w:pPr>
              <w:pStyle w:val="NO"/>
              <w:numPr>
                <w:ilvl w:val="0"/>
                <w:numId w:val="87"/>
              </w:numPr>
              <w:overflowPunct/>
              <w:autoSpaceDE/>
              <w:autoSpaceDN/>
              <w:adjustRightInd/>
              <w:spacing w:after="60"/>
              <w:jc w:val="both"/>
              <w:rPr>
                <w:i/>
                <w:iCs/>
                <w:sz w:val="18"/>
                <w:szCs w:val="18"/>
              </w:rPr>
            </w:pPr>
            <w:proofErr w:type="spellStart"/>
            <w:r w:rsidRPr="00A64974">
              <w:rPr>
                <w:i/>
                <w:iCs/>
                <w:sz w:val="18"/>
                <w:szCs w:val="18"/>
              </w:rPr>
              <w:t>scs-SpecificCarrierList</w:t>
            </w:r>
            <w:proofErr w:type="spellEnd"/>
            <w:r w:rsidRPr="00A64974">
              <w:rPr>
                <w:i/>
                <w:iCs/>
                <w:sz w:val="18"/>
                <w:szCs w:val="18"/>
              </w:rPr>
              <w:t xml:space="preserve"> </w:t>
            </w:r>
            <w:r w:rsidRPr="00A64974">
              <w:rPr>
                <w:sz w:val="18"/>
                <w:szCs w:val="18"/>
              </w:rPr>
              <w:t>(~24bit)</w:t>
            </w:r>
            <w:r w:rsidRPr="00A64974">
              <w:rPr>
                <w:i/>
                <w:iCs/>
                <w:sz w:val="18"/>
                <w:szCs w:val="18"/>
              </w:rPr>
              <w:t xml:space="preserve"> </w:t>
            </w:r>
          </w:p>
          <w:p w14:paraId="75F27885" w14:textId="77777777" w:rsidR="00CB62AE" w:rsidRPr="00A64974" w:rsidRDefault="00CB62AE" w:rsidP="00C615C9">
            <w:pPr>
              <w:pStyle w:val="NO"/>
              <w:numPr>
                <w:ilvl w:val="0"/>
                <w:numId w:val="87"/>
              </w:numPr>
              <w:overflowPunct/>
              <w:autoSpaceDE/>
              <w:autoSpaceDN/>
              <w:adjustRightInd/>
              <w:spacing w:after="60"/>
              <w:jc w:val="both"/>
              <w:rPr>
                <w:rFonts w:eastAsia="MS Mincho"/>
                <w:i/>
                <w:iCs/>
                <w:sz w:val="18"/>
                <w:szCs w:val="18"/>
                <w:lang w:val="en-CN"/>
              </w:rPr>
            </w:pPr>
            <w:r w:rsidRPr="00A64974">
              <w:rPr>
                <w:rFonts w:eastAsia="MS Mincho"/>
                <w:i/>
                <w:iCs/>
                <w:sz w:val="18"/>
                <w:szCs w:val="18"/>
                <w:lang w:val="en-CN"/>
              </w:rPr>
              <w:t xml:space="preserve">p-Max </w:t>
            </w:r>
            <w:r w:rsidRPr="00A64974">
              <w:rPr>
                <w:rFonts w:eastAsia="MS Mincho"/>
                <w:sz w:val="18"/>
                <w:szCs w:val="18"/>
                <w:lang w:val="en-CN"/>
              </w:rPr>
              <w:t>(6bit)</w:t>
            </w:r>
          </w:p>
          <w:p w14:paraId="72066FE3" w14:textId="77777777" w:rsidR="00CB62AE" w:rsidRPr="00A64974" w:rsidRDefault="00CB62AE" w:rsidP="00C615C9">
            <w:pPr>
              <w:pStyle w:val="NO"/>
              <w:numPr>
                <w:ilvl w:val="0"/>
                <w:numId w:val="87"/>
              </w:numPr>
              <w:overflowPunct/>
              <w:autoSpaceDE/>
              <w:autoSpaceDN/>
              <w:adjustRightInd/>
              <w:spacing w:after="60"/>
              <w:jc w:val="both"/>
              <w:rPr>
                <w:rFonts w:eastAsia="MS Mincho"/>
                <w:i/>
                <w:iCs/>
                <w:sz w:val="18"/>
                <w:szCs w:val="18"/>
              </w:rPr>
            </w:pPr>
            <w:r w:rsidRPr="00A64974">
              <w:rPr>
                <w:rFonts w:eastAsia="MS Mincho"/>
                <w:i/>
                <w:iCs/>
                <w:sz w:val="18"/>
                <w:szCs w:val="18"/>
              </w:rPr>
              <w:t xml:space="preserve">frequencyShift7p5khz </w:t>
            </w:r>
            <w:r w:rsidRPr="00A64974">
              <w:rPr>
                <w:rFonts w:eastAsia="MS Mincho"/>
                <w:sz w:val="18"/>
                <w:szCs w:val="18"/>
              </w:rPr>
              <w:t>(1bit)</w:t>
            </w:r>
          </w:p>
        </w:tc>
        <w:tc>
          <w:tcPr>
            <w:tcW w:w="3685" w:type="dxa"/>
          </w:tcPr>
          <w:p w14:paraId="7BFF551E" w14:textId="77777777" w:rsidR="00CB62AE" w:rsidRDefault="00CB62AE" w:rsidP="00C615C9">
            <w:pPr>
              <w:pStyle w:val="NO"/>
              <w:numPr>
                <w:ilvl w:val="0"/>
                <w:numId w:val="87"/>
              </w:numPr>
              <w:spacing w:after="120"/>
              <w:rPr>
                <w:sz w:val="18"/>
                <w:szCs w:val="18"/>
                <w:lang w:eastAsia="zh-CN"/>
              </w:rPr>
            </w:pPr>
            <w:r w:rsidRPr="00A64974">
              <w:rPr>
                <w:sz w:val="18"/>
                <w:szCs w:val="18"/>
              </w:rPr>
              <w:t>It is necessary to</w:t>
            </w:r>
            <w:r>
              <w:rPr>
                <w:sz w:val="18"/>
                <w:szCs w:val="18"/>
              </w:rPr>
              <w:t xml:space="preserve"> obtain</w:t>
            </w:r>
            <w:r w:rsidRPr="00A64974">
              <w:rPr>
                <w:sz w:val="18"/>
                <w:szCs w:val="18"/>
              </w:rPr>
              <w:t xml:space="preserve"> </w:t>
            </w:r>
            <w:r>
              <w:rPr>
                <w:sz w:val="18"/>
                <w:szCs w:val="18"/>
              </w:rPr>
              <w:t>carrier information of PRACH transmission and related setting (e.g. UL power).</w:t>
            </w:r>
          </w:p>
          <w:p w14:paraId="0D715145" w14:textId="77777777" w:rsidR="00CB62AE" w:rsidRDefault="00CB62AE" w:rsidP="00C615C9">
            <w:pPr>
              <w:pStyle w:val="NO"/>
              <w:numPr>
                <w:ilvl w:val="0"/>
                <w:numId w:val="87"/>
              </w:numPr>
              <w:spacing w:after="120"/>
              <w:rPr>
                <w:sz w:val="18"/>
                <w:szCs w:val="18"/>
                <w:lang w:eastAsia="zh-CN"/>
              </w:rPr>
            </w:pPr>
            <w:r>
              <w:rPr>
                <w:sz w:val="18"/>
                <w:szCs w:val="18"/>
                <w:lang w:eastAsia="zh-CN"/>
              </w:rPr>
              <w:t>Assume up to 8 bands</w:t>
            </w:r>
          </w:p>
          <w:p w14:paraId="4F4770CC" w14:textId="77777777" w:rsidR="00CB62AE" w:rsidRPr="00A64974" w:rsidRDefault="00CB62AE" w:rsidP="00C615C9">
            <w:pPr>
              <w:pStyle w:val="NO"/>
              <w:numPr>
                <w:ilvl w:val="0"/>
                <w:numId w:val="87"/>
              </w:numPr>
              <w:spacing w:after="120"/>
              <w:rPr>
                <w:sz w:val="18"/>
                <w:szCs w:val="18"/>
                <w:lang w:eastAsia="zh-CN"/>
              </w:rPr>
            </w:pPr>
            <w:r>
              <w:rPr>
                <w:sz w:val="18"/>
                <w:szCs w:val="18"/>
                <w:lang w:eastAsia="zh-CN"/>
              </w:rPr>
              <w:t xml:space="preserve">Assume only 1 SCS. </w:t>
            </w:r>
          </w:p>
        </w:tc>
        <w:tc>
          <w:tcPr>
            <w:tcW w:w="1128" w:type="dxa"/>
          </w:tcPr>
          <w:p w14:paraId="02BF2CD0" w14:textId="77777777" w:rsidR="00CB62AE" w:rsidRPr="00A64974" w:rsidRDefault="00CB62AE" w:rsidP="00C615C9">
            <w:pPr>
              <w:pStyle w:val="NO"/>
              <w:ind w:left="0" w:firstLine="0"/>
              <w:rPr>
                <w:sz w:val="18"/>
                <w:szCs w:val="18"/>
                <w:lang w:eastAsia="zh-CN"/>
              </w:rPr>
            </w:pPr>
            <w:r>
              <w:rPr>
                <w:sz w:val="18"/>
                <w:szCs w:val="18"/>
                <w:lang w:eastAsia="zh-CN"/>
              </w:rPr>
              <w:t>133bit</w:t>
            </w:r>
          </w:p>
        </w:tc>
      </w:tr>
      <w:tr w:rsidR="00CB62AE" w:rsidRPr="00A64974" w14:paraId="7EE5F3C6" w14:textId="77777777" w:rsidTr="00C615C9">
        <w:tc>
          <w:tcPr>
            <w:tcW w:w="1413" w:type="dxa"/>
          </w:tcPr>
          <w:p w14:paraId="1AB3F712" w14:textId="77777777" w:rsidR="00CB62AE" w:rsidRPr="00A64974" w:rsidRDefault="00CB62AE" w:rsidP="00C615C9">
            <w:pPr>
              <w:pStyle w:val="NO"/>
              <w:ind w:left="0" w:firstLine="0"/>
              <w:rPr>
                <w:sz w:val="18"/>
                <w:szCs w:val="18"/>
                <w:lang w:eastAsia="zh-CN"/>
              </w:rPr>
            </w:pPr>
            <w:r w:rsidRPr="00A64974">
              <w:rPr>
                <w:sz w:val="18"/>
                <w:szCs w:val="18"/>
              </w:rPr>
              <w:t>SIB1 reception</w:t>
            </w:r>
          </w:p>
        </w:tc>
        <w:tc>
          <w:tcPr>
            <w:tcW w:w="3402" w:type="dxa"/>
          </w:tcPr>
          <w:p w14:paraId="051A33E7" w14:textId="77777777" w:rsidR="00CB62AE" w:rsidRPr="00A64974" w:rsidRDefault="00CB62AE" w:rsidP="00C615C9">
            <w:pPr>
              <w:pStyle w:val="NO"/>
              <w:ind w:left="0" w:firstLine="0"/>
              <w:rPr>
                <w:sz w:val="18"/>
                <w:szCs w:val="18"/>
                <w:lang w:eastAsia="zh-CN"/>
              </w:rPr>
            </w:pPr>
            <w:r w:rsidRPr="00A64974">
              <w:rPr>
                <w:i/>
                <w:iCs/>
                <w:sz w:val="18"/>
                <w:szCs w:val="18"/>
              </w:rPr>
              <w:t>pdcch-ConfigSIB1</w:t>
            </w:r>
            <w:r w:rsidRPr="00A64974">
              <w:rPr>
                <w:sz w:val="18"/>
                <w:szCs w:val="18"/>
              </w:rPr>
              <w:t xml:space="preserve"> (8bit)</w:t>
            </w:r>
          </w:p>
        </w:tc>
        <w:tc>
          <w:tcPr>
            <w:tcW w:w="3685" w:type="dxa"/>
          </w:tcPr>
          <w:p w14:paraId="5945C789" w14:textId="77777777" w:rsidR="00CB62AE" w:rsidRPr="00A64974" w:rsidRDefault="00CB62AE" w:rsidP="00C615C9">
            <w:pPr>
              <w:pStyle w:val="NO"/>
              <w:ind w:left="0" w:firstLine="0"/>
              <w:rPr>
                <w:sz w:val="18"/>
                <w:szCs w:val="18"/>
                <w:lang w:eastAsia="zh-CN"/>
              </w:rPr>
            </w:pPr>
            <w:r>
              <w:rPr>
                <w:sz w:val="18"/>
                <w:szCs w:val="18"/>
                <w:lang w:eastAsia="zh-CN"/>
              </w:rPr>
              <w:t>It seems conflicted with latest RAN1 agreement</w:t>
            </w:r>
          </w:p>
        </w:tc>
        <w:tc>
          <w:tcPr>
            <w:tcW w:w="1128" w:type="dxa"/>
          </w:tcPr>
          <w:p w14:paraId="6504A976" w14:textId="77777777" w:rsidR="00CB62AE" w:rsidRPr="00A64974" w:rsidRDefault="00CB62AE" w:rsidP="00C615C9">
            <w:pPr>
              <w:pStyle w:val="NO"/>
              <w:ind w:left="0" w:firstLine="0"/>
              <w:rPr>
                <w:sz w:val="18"/>
                <w:szCs w:val="18"/>
                <w:lang w:eastAsia="zh-CN"/>
              </w:rPr>
            </w:pPr>
            <w:r>
              <w:rPr>
                <w:sz w:val="18"/>
                <w:szCs w:val="18"/>
                <w:lang w:eastAsia="zh-CN"/>
              </w:rPr>
              <w:t>8bit (TBD)</w:t>
            </w:r>
          </w:p>
        </w:tc>
      </w:tr>
      <w:tr w:rsidR="00CB62AE" w:rsidRPr="00A64974" w14:paraId="7C5AD667" w14:textId="77777777" w:rsidTr="00C615C9">
        <w:tc>
          <w:tcPr>
            <w:tcW w:w="1413" w:type="dxa"/>
          </w:tcPr>
          <w:p w14:paraId="56C5DFF3" w14:textId="77777777" w:rsidR="00CB62AE" w:rsidRPr="00A64974" w:rsidRDefault="00CB62AE" w:rsidP="00C615C9">
            <w:pPr>
              <w:pStyle w:val="NO"/>
              <w:ind w:left="0" w:firstLine="0"/>
              <w:rPr>
                <w:sz w:val="18"/>
                <w:szCs w:val="18"/>
                <w:lang w:eastAsia="zh-CN"/>
              </w:rPr>
            </w:pPr>
            <w:r w:rsidRPr="00A64974">
              <w:rPr>
                <w:sz w:val="18"/>
                <w:szCs w:val="18"/>
                <w:lang w:eastAsia="zh-CN"/>
              </w:rPr>
              <w:t xml:space="preserve">RAR reception </w:t>
            </w:r>
          </w:p>
        </w:tc>
        <w:tc>
          <w:tcPr>
            <w:tcW w:w="3402" w:type="dxa"/>
          </w:tcPr>
          <w:p w14:paraId="002D5236" w14:textId="77777777" w:rsidR="00CB62AE" w:rsidRPr="00A64974" w:rsidRDefault="00CB62AE" w:rsidP="00C615C9">
            <w:pPr>
              <w:pStyle w:val="NO"/>
              <w:spacing w:after="60"/>
              <w:ind w:left="0" w:firstLine="0"/>
              <w:rPr>
                <w:i/>
                <w:iCs/>
                <w:sz w:val="18"/>
                <w:szCs w:val="18"/>
              </w:rPr>
            </w:pPr>
            <w:r w:rsidRPr="00A64974">
              <w:rPr>
                <w:i/>
                <w:iCs/>
                <w:sz w:val="18"/>
                <w:szCs w:val="18"/>
              </w:rPr>
              <w:t>RA-</w:t>
            </w:r>
            <w:proofErr w:type="spellStart"/>
            <w:r w:rsidRPr="00A64974">
              <w:rPr>
                <w:i/>
                <w:iCs/>
                <w:sz w:val="18"/>
                <w:szCs w:val="18"/>
              </w:rPr>
              <w:t>SearchSpace</w:t>
            </w:r>
            <w:proofErr w:type="spellEnd"/>
            <w:r w:rsidRPr="00A64974">
              <w:rPr>
                <w:i/>
                <w:iCs/>
                <w:sz w:val="18"/>
                <w:szCs w:val="18"/>
              </w:rPr>
              <w:t xml:space="preserve"> (6bit)</w:t>
            </w:r>
          </w:p>
          <w:p w14:paraId="65B7886E" w14:textId="77777777" w:rsidR="00CB62AE" w:rsidRPr="00A64974" w:rsidRDefault="00CB62AE" w:rsidP="00C615C9">
            <w:pPr>
              <w:spacing w:after="60"/>
              <w:rPr>
                <w:rFonts w:eastAsia="Times New Roman"/>
                <w:i/>
                <w:iCs/>
                <w:sz w:val="18"/>
                <w:szCs w:val="18"/>
              </w:rPr>
            </w:pPr>
            <w:proofErr w:type="spellStart"/>
            <w:r w:rsidRPr="00A64974">
              <w:rPr>
                <w:rFonts w:eastAsia="Times New Roman"/>
                <w:i/>
                <w:iCs/>
                <w:sz w:val="18"/>
                <w:szCs w:val="18"/>
              </w:rPr>
              <w:t>monitoringSlotPeriodicityAndOffset</w:t>
            </w:r>
            <w:proofErr w:type="spellEnd"/>
            <w:r w:rsidRPr="00A64974">
              <w:rPr>
                <w:rFonts w:eastAsia="Times New Roman"/>
                <w:i/>
                <w:iCs/>
                <w:sz w:val="18"/>
                <w:szCs w:val="18"/>
              </w:rPr>
              <w:t xml:space="preserve"> </w:t>
            </w:r>
            <w:r w:rsidRPr="00A64974">
              <w:rPr>
                <w:rFonts w:eastAsia="Times New Roman"/>
                <w:sz w:val="18"/>
                <w:szCs w:val="18"/>
              </w:rPr>
              <w:t>(1</w:t>
            </w:r>
            <w:r>
              <w:rPr>
                <w:rFonts w:eastAsia="Times New Roman"/>
                <w:sz w:val="18"/>
                <w:szCs w:val="18"/>
              </w:rPr>
              <w:t>6</w:t>
            </w:r>
            <w:r w:rsidRPr="00A64974">
              <w:rPr>
                <w:rFonts w:eastAsia="Times New Roman"/>
                <w:sz w:val="18"/>
                <w:szCs w:val="18"/>
              </w:rPr>
              <w:t>bit)</w:t>
            </w:r>
          </w:p>
          <w:p w14:paraId="4CF9C13F" w14:textId="77777777" w:rsidR="00CB62AE" w:rsidRPr="00A64974" w:rsidRDefault="00CB62AE" w:rsidP="00C615C9">
            <w:pPr>
              <w:spacing w:after="60"/>
              <w:rPr>
                <w:rFonts w:eastAsia="Times New Roman"/>
                <w:i/>
                <w:iCs/>
                <w:sz w:val="18"/>
                <w:szCs w:val="18"/>
              </w:rPr>
            </w:pPr>
            <w:r w:rsidRPr="00A64974">
              <w:rPr>
                <w:rFonts w:eastAsia="Times New Roman"/>
                <w:i/>
                <w:iCs/>
                <w:sz w:val="18"/>
                <w:szCs w:val="18"/>
              </w:rPr>
              <w:t xml:space="preserve">duration </w:t>
            </w:r>
            <w:r w:rsidRPr="00A64974">
              <w:rPr>
                <w:rFonts w:eastAsia="Times New Roman"/>
                <w:sz w:val="18"/>
                <w:szCs w:val="18"/>
              </w:rPr>
              <w:t>(12bit)</w:t>
            </w:r>
          </w:p>
          <w:p w14:paraId="24777B95" w14:textId="77777777" w:rsidR="00CB62AE" w:rsidRPr="00A64974" w:rsidRDefault="00CB62AE" w:rsidP="00C615C9">
            <w:pPr>
              <w:spacing w:after="60"/>
              <w:rPr>
                <w:rFonts w:eastAsia="Times New Roman"/>
                <w:i/>
                <w:iCs/>
                <w:sz w:val="18"/>
                <w:szCs w:val="18"/>
              </w:rPr>
            </w:pPr>
            <w:proofErr w:type="spellStart"/>
            <w:r w:rsidRPr="00A64974">
              <w:rPr>
                <w:rFonts w:eastAsia="Times New Roman"/>
                <w:i/>
                <w:iCs/>
                <w:sz w:val="18"/>
                <w:szCs w:val="18"/>
              </w:rPr>
              <w:t>monitoringSymbolsWithinSlot</w:t>
            </w:r>
            <w:proofErr w:type="spellEnd"/>
            <w:r w:rsidRPr="00A64974">
              <w:rPr>
                <w:rFonts w:eastAsia="Times New Roman"/>
                <w:i/>
                <w:iCs/>
                <w:sz w:val="18"/>
                <w:szCs w:val="18"/>
              </w:rPr>
              <w:t xml:space="preserve"> </w:t>
            </w:r>
            <w:r w:rsidRPr="00A64974">
              <w:rPr>
                <w:rFonts w:eastAsia="Times New Roman"/>
                <w:sz w:val="18"/>
                <w:szCs w:val="18"/>
              </w:rPr>
              <w:t>(14bit)</w:t>
            </w:r>
          </w:p>
          <w:p w14:paraId="16CCD9F9" w14:textId="77777777" w:rsidR="00CB62AE" w:rsidRPr="00A64974" w:rsidRDefault="00CB62AE" w:rsidP="00C615C9">
            <w:pPr>
              <w:spacing w:after="60"/>
              <w:rPr>
                <w:rFonts w:eastAsia="Times New Roman"/>
                <w:i/>
                <w:iCs/>
                <w:sz w:val="18"/>
                <w:szCs w:val="18"/>
              </w:rPr>
            </w:pPr>
            <w:proofErr w:type="spellStart"/>
            <w:r w:rsidRPr="00A64974">
              <w:rPr>
                <w:rFonts w:eastAsia="Times New Roman"/>
                <w:i/>
                <w:iCs/>
                <w:sz w:val="18"/>
                <w:szCs w:val="18"/>
              </w:rPr>
              <w:t>nrofCandidates</w:t>
            </w:r>
            <w:proofErr w:type="spellEnd"/>
            <w:r w:rsidRPr="00A64974">
              <w:rPr>
                <w:rFonts w:eastAsia="Times New Roman"/>
                <w:i/>
                <w:iCs/>
                <w:sz w:val="18"/>
                <w:szCs w:val="18"/>
              </w:rPr>
              <w:t xml:space="preserve"> </w:t>
            </w:r>
            <w:r w:rsidRPr="00A64974">
              <w:rPr>
                <w:rFonts w:eastAsia="Times New Roman"/>
                <w:sz w:val="18"/>
                <w:szCs w:val="18"/>
              </w:rPr>
              <w:t>(</w:t>
            </w:r>
            <w:r>
              <w:rPr>
                <w:rFonts w:eastAsia="Times New Roman"/>
                <w:sz w:val="18"/>
                <w:szCs w:val="18"/>
              </w:rPr>
              <w:t>6</w:t>
            </w:r>
            <w:r w:rsidRPr="00A64974">
              <w:rPr>
                <w:rFonts w:eastAsia="Times New Roman"/>
                <w:sz w:val="18"/>
                <w:szCs w:val="18"/>
              </w:rPr>
              <w:t>bit)</w:t>
            </w:r>
          </w:p>
        </w:tc>
        <w:tc>
          <w:tcPr>
            <w:tcW w:w="3685" w:type="dxa"/>
          </w:tcPr>
          <w:p w14:paraId="4BD2ECF0" w14:textId="77777777" w:rsidR="00CB62AE" w:rsidRDefault="00CB62AE" w:rsidP="00C615C9">
            <w:pPr>
              <w:pStyle w:val="NO"/>
              <w:numPr>
                <w:ilvl w:val="0"/>
                <w:numId w:val="87"/>
              </w:numPr>
              <w:spacing w:after="120"/>
              <w:rPr>
                <w:sz w:val="18"/>
                <w:szCs w:val="18"/>
                <w:lang w:eastAsia="zh-CN"/>
              </w:rPr>
            </w:pPr>
            <w:r>
              <w:rPr>
                <w:sz w:val="18"/>
                <w:szCs w:val="18"/>
                <w:lang w:eastAsia="zh-CN"/>
              </w:rPr>
              <w:t xml:space="preserve">Assume CORESET#0 is used for RAR reception (i.e. no extra common CORESET configuration). </w:t>
            </w:r>
          </w:p>
          <w:p w14:paraId="75D897F7" w14:textId="77777777" w:rsidR="00CB62AE" w:rsidRPr="00C00593" w:rsidRDefault="00CB62AE" w:rsidP="00C615C9">
            <w:pPr>
              <w:pStyle w:val="NO"/>
              <w:numPr>
                <w:ilvl w:val="0"/>
                <w:numId w:val="87"/>
              </w:numPr>
              <w:spacing w:after="120"/>
              <w:rPr>
                <w:sz w:val="18"/>
                <w:szCs w:val="18"/>
                <w:lang w:eastAsia="zh-CN"/>
              </w:rPr>
            </w:pPr>
            <w:r>
              <w:rPr>
                <w:sz w:val="18"/>
                <w:szCs w:val="18"/>
                <w:lang w:eastAsia="zh-CN"/>
              </w:rPr>
              <w:t xml:space="preserve">Assume </w:t>
            </w:r>
            <w:r w:rsidRPr="00C00593">
              <w:rPr>
                <w:sz w:val="18"/>
                <w:szCs w:val="18"/>
                <w:lang w:eastAsia="zh-CN"/>
              </w:rPr>
              <w:t xml:space="preserve">only one </w:t>
            </w:r>
            <w:r>
              <w:rPr>
                <w:sz w:val="18"/>
                <w:szCs w:val="18"/>
                <w:lang w:eastAsia="zh-CN"/>
              </w:rPr>
              <w:t>s</w:t>
            </w:r>
            <w:r w:rsidRPr="00C00593">
              <w:rPr>
                <w:sz w:val="18"/>
                <w:szCs w:val="18"/>
                <w:lang w:eastAsia="zh-CN"/>
              </w:rPr>
              <w:t>earch space</w:t>
            </w:r>
            <w:r>
              <w:rPr>
                <w:sz w:val="18"/>
                <w:szCs w:val="18"/>
                <w:lang w:eastAsia="zh-CN"/>
              </w:rPr>
              <w:t xml:space="preserve"> is configured for RAR.</w:t>
            </w:r>
          </w:p>
        </w:tc>
        <w:tc>
          <w:tcPr>
            <w:tcW w:w="1128" w:type="dxa"/>
          </w:tcPr>
          <w:p w14:paraId="114AC456" w14:textId="77777777" w:rsidR="00CB62AE" w:rsidRPr="00A64974" w:rsidRDefault="00CB62AE" w:rsidP="00C615C9">
            <w:pPr>
              <w:pStyle w:val="NO"/>
              <w:ind w:left="0" w:firstLine="0"/>
              <w:rPr>
                <w:sz w:val="18"/>
                <w:szCs w:val="18"/>
                <w:lang w:eastAsia="zh-CN"/>
              </w:rPr>
            </w:pPr>
            <w:r>
              <w:rPr>
                <w:sz w:val="18"/>
                <w:szCs w:val="18"/>
                <w:lang w:eastAsia="zh-CN"/>
              </w:rPr>
              <w:t>52bit</w:t>
            </w:r>
          </w:p>
        </w:tc>
      </w:tr>
      <w:tr w:rsidR="00CB62AE" w:rsidRPr="00A64974" w14:paraId="6A7BD0D3" w14:textId="77777777" w:rsidTr="00C615C9">
        <w:tc>
          <w:tcPr>
            <w:tcW w:w="9628" w:type="dxa"/>
            <w:gridSpan w:val="4"/>
          </w:tcPr>
          <w:p w14:paraId="43E03257" w14:textId="77777777" w:rsidR="00CB62AE" w:rsidRPr="00FB6772" w:rsidRDefault="00CB62AE" w:rsidP="00C615C9">
            <w:pPr>
              <w:pStyle w:val="NO"/>
              <w:spacing w:after="120"/>
              <w:ind w:left="0" w:firstLine="0"/>
              <w:rPr>
                <w:b/>
                <w:bCs/>
                <w:sz w:val="18"/>
                <w:szCs w:val="18"/>
                <w:lang w:eastAsia="zh-CN"/>
              </w:rPr>
            </w:pPr>
            <w:r w:rsidRPr="00FB6772">
              <w:rPr>
                <w:b/>
                <w:bCs/>
                <w:sz w:val="18"/>
                <w:szCs w:val="18"/>
                <w:lang w:eastAsia="zh-CN"/>
              </w:rPr>
              <w:t>Total payload size: 3</w:t>
            </w:r>
            <w:r>
              <w:rPr>
                <w:b/>
                <w:bCs/>
                <w:sz w:val="18"/>
                <w:szCs w:val="18"/>
                <w:lang w:eastAsia="zh-CN"/>
              </w:rPr>
              <w:t>69</w:t>
            </w:r>
            <w:r w:rsidRPr="00FB6772">
              <w:rPr>
                <w:b/>
                <w:bCs/>
                <w:sz w:val="18"/>
                <w:szCs w:val="18"/>
                <w:lang w:eastAsia="zh-CN"/>
              </w:rPr>
              <w:t>bit</w:t>
            </w:r>
            <m:oMath>
              <m:r>
                <m:rPr>
                  <m:sty m:val="bi"/>
                </m:rPr>
                <w:rPr>
                  <w:rFonts w:ascii="Cambria Math" w:hAnsi="Cambria Math"/>
                  <w:sz w:val="18"/>
                  <w:szCs w:val="18"/>
                  <w:lang w:eastAsia="zh-CN"/>
                </w:rPr>
                <m:t>×</m:t>
              </m:r>
            </m:oMath>
            <w:r>
              <w:rPr>
                <w:b/>
                <w:sz w:val="18"/>
                <w:szCs w:val="18"/>
                <w:lang w:eastAsia="zh-CN"/>
              </w:rPr>
              <w:t xml:space="preserve">Num of </w:t>
            </w:r>
            <w:r w:rsidRPr="00FB6772">
              <w:rPr>
                <w:b/>
                <w:bCs/>
                <w:sz w:val="18"/>
                <w:szCs w:val="18"/>
                <w:lang w:eastAsia="zh-CN"/>
              </w:rPr>
              <w:t>NES Cell (e.g. If 8 NES Cells’ UL WUS config are included, 2</w:t>
            </w:r>
            <w:r>
              <w:rPr>
                <w:b/>
                <w:bCs/>
                <w:sz w:val="18"/>
                <w:szCs w:val="18"/>
                <w:lang w:eastAsia="zh-CN"/>
              </w:rPr>
              <w:t>952</w:t>
            </w:r>
            <w:r w:rsidRPr="00FB6772">
              <w:rPr>
                <w:b/>
                <w:bCs/>
                <w:sz w:val="18"/>
                <w:szCs w:val="18"/>
                <w:lang w:eastAsia="zh-CN"/>
              </w:rPr>
              <w:t xml:space="preserve"> bit is required) *   </w:t>
            </w:r>
          </w:p>
          <w:p w14:paraId="0AF8164A" w14:textId="77777777" w:rsidR="00CB62AE" w:rsidRPr="007A4712" w:rsidRDefault="00CB62AE" w:rsidP="00C615C9">
            <w:pPr>
              <w:pStyle w:val="NO"/>
              <w:spacing w:after="120"/>
              <w:ind w:left="0" w:firstLine="0"/>
              <w:rPr>
                <w:sz w:val="18"/>
                <w:szCs w:val="18"/>
                <w:lang w:eastAsia="zh-CN"/>
              </w:rPr>
            </w:pPr>
            <w:r>
              <w:rPr>
                <w:sz w:val="18"/>
                <w:szCs w:val="18"/>
                <w:lang w:eastAsia="zh-CN"/>
              </w:rPr>
              <w:t>* O</w:t>
            </w:r>
            <w:r w:rsidRPr="00A64974">
              <w:rPr>
                <w:sz w:val="18"/>
                <w:szCs w:val="18"/>
                <w:lang w:eastAsia="zh-CN"/>
              </w:rPr>
              <w:t>ptimization of area-</w:t>
            </w:r>
            <w:r>
              <w:rPr>
                <w:sz w:val="18"/>
                <w:szCs w:val="18"/>
                <w:lang w:eastAsia="zh-CN"/>
              </w:rPr>
              <w:t>specific</w:t>
            </w:r>
            <w:r w:rsidRPr="00A64974">
              <w:rPr>
                <w:sz w:val="18"/>
                <w:szCs w:val="18"/>
                <w:lang w:eastAsia="zh-CN"/>
              </w:rPr>
              <w:t xml:space="preserve"> </w:t>
            </w:r>
            <w:r>
              <w:rPr>
                <w:sz w:val="18"/>
                <w:szCs w:val="18"/>
                <w:lang w:eastAsia="zh-CN"/>
              </w:rPr>
              <w:t xml:space="preserve">configuration is not considered, i.e. one NES cell has one UL WUS config in this analysis. </w:t>
            </w:r>
          </w:p>
        </w:tc>
      </w:tr>
    </w:tbl>
    <w:p w14:paraId="2B07147B" w14:textId="6087C0ED" w:rsidR="00CB62AE" w:rsidRPr="00FB6772" w:rsidRDefault="00CB62AE" w:rsidP="00CB62AE">
      <w:pPr>
        <w:pStyle w:val="NO"/>
        <w:spacing w:before="180" w:after="187"/>
        <w:ind w:left="0" w:firstLine="0"/>
        <w:jc w:val="center"/>
        <w:rPr>
          <w:b/>
          <w:bCs/>
        </w:rPr>
      </w:pPr>
      <w:r w:rsidRPr="00FB6772">
        <w:rPr>
          <w:b/>
          <w:bCs/>
        </w:rPr>
        <w:t>Table.</w:t>
      </w:r>
      <w:r w:rsidR="00993348">
        <w:rPr>
          <w:b/>
          <w:bCs/>
        </w:rPr>
        <w:t>3</w:t>
      </w:r>
      <w:r w:rsidRPr="00FB6772">
        <w:rPr>
          <w:b/>
          <w:bCs/>
        </w:rPr>
        <w:t xml:space="preserve"> Ana</w:t>
      </w:r>
      <w:r>
        <w:rPr>
          <w:b/>
          <w:bCs/>
        </w:rPr>
        <w:t xml:space="preserve">lysis on required payload size of UL WUS configurations </w:t>
      </w:r>
    </w:p>
    <w:p w14:paraId="146972C5" w14:textId="030B503C" w:rsidR="002C5636" w:rsidRPr="008634BC" w:rsidRDefault="002C5636" w:rsidP="008634BC">
      <w:pPr>
        <w:rPr>
          <w:lang w:val="en-CN"/>
        </w:rPr>
      </w:pPr>
    </w:p>
    <w:sectPr w:rsidR="002C5636" w:rsidRPr="008634BC" w:rsidSect="00814630">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056FD" w14:textId="77777777" w:rsidR="00444958" w:rsidRDefault="00444958">
      <w:r>
        <w:separator/>
      </w:r>
    </w:p>
    <w:p w14:paraId="776627CF" w14:textId="77777777" w:rsidR="00444958" w:rsidRDefault="00444958"/>
  </w:endnote>
  <w:endnote w:type="continuationSeparator" w:id="0">
    <w:p w14:paraId="4633AD07" w14:textId="77777777" w:rsidR="00444958" w:rsidRDefault="00444958">
      <w:r>
        <w:continuationSeparator/>
      </w:r>
    </w:p>
    <w:p w14:paraId="4781B51E" w14:textId="77777777" w:rsidR="00444958" w:rsidRDefault="00444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A06A7" w14:textId="77777777" w:rsidR="00444958" w:rsidRDefault="00444958">
      <w:r>
        <w:separator/>
      </w:r>
    </w:p>
    <w:p w14:paraId="406E37A5" w14:textId="77777777" w:rsidR="00444958" w:rsidRDefault="00444958"/>
  </w:footnote>
  <w:footnote w:type="continuationSeparator" w:id="0">
    <w:p w14:paraId="06F300EC" w14:textId="77777777" w:rsidR="00444958" w:rsidRDefault="00444958">
      <w:r>
        <w:continuationSeparator/>
      </w:r>
    </w:p>
    <w:p w14:paraId="33771376" w14:textId="77777777" w:rsidR="00444958" w:rsidRDefault="004449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BD5D6" w14:textId="77777777" w:rsidR="002C5636" w:rsidRDefault="002C5636"/>
  <w:p w14:paraId="62674B88" w14:textId="77777777" w:rsidR="002C5636" w:rsidRDefault="002C56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E464" w14:textId="77777777" w:rsidR="002C5636" w:rsidRDefault="002C56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2A8BFAB" w14:textId="77777777" w:rsidR="002C5636" w:rsidRDefault="002C56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3C09C5"/>
    <w:multiLevelType w:val="singleLevel"/>
    <w:tmpl w:val="BE3C09C5"/>
    <w:lvl w:ilvl="0">
      <w:start w:val="1"/>
      <w:numFmt w:val="decimal"/>
      <w:suff w:val="space"/>
      <w:lvlText w:val="%1."/>
      <w:lvlJc w:val="left"/>
    </w:lvl>
  </w:abstractNum>
  <w:abstractNum w:abstractNumId="1" w15:restartNumberingAfterBreak="0">
    <w:nsid w:val="EF3C1ABE"/>
    <w:multiLevelType w:val="singleLevel"/>
    <w:tmpl w:val="EF3C1ABE"/>
    <w:lvl w:ilvl="0">
      <w:start w:val="1"/>
      <w:numFmt w:val="decimal"/>
      <w:suff w:val="space"/>
      <w:lvlText w:val="%1."/>
      <w:lvlJc w:val="left"/>
    </w:lvl>
  </w:abstractNum>
  <w:abstractNum w:abstractNumId="2" w15:restartNumberingAfterBreak="0">
    <w:nsid w:val="FBBE9C4D"/>
    <w:multiLevelType w:val="singleLevel"/>
    <w:tmpl w:val="FBBE9C4D"/>
    <w:lvl w:ilvl="0">
      <w:start w:val="1"/>
      <w:numFmt w:val="decimal"/>
      <w:suff w:val="space"/>
      <w:lvlText w:val="%1."/>
      <w:lvlJc w:val="left"/>
    </w:lvl>
  </w:abstractNum>
  <w:abstractNum w:abstractNumId="3"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51A5E"/>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17522BE"/>
    <w:multiLevelType w:val="hybridMultilevel"/>
    <w:tmpl w:val="1E864B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9548E3"/>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02FA6BB0"/>
    <w:multiLevelType w:val="multilevel"/>
    <w:tmpl w:val="35EC317E"/>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03447B50"/>
    <w:multiLevelType w:val="hybridMultilevel"/>
    <w:tmpl w:val="C31ED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3A33CD7"/>
    <w:multiLevelType w:val="hybridMultilevel"/>
    <w:tmpl w:val="881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6F33FF"/>
    <w:multiLevelType w:val="hybridMultilevel"/>
    <w:tmpl w:val="ED0A1A7E"/>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2344"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1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545467A"/>
    <w:multiLevelType w:val="hybridMultilevel"/>
    <w:tmpl w:val="147E74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73536E"/>
    <w:multiLevelType w:val="multilevel"/>
    <w:tmpl w:val="6F8242BC"/>
    <w:styleLink w:val="CurrentList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0A2722E0"/>
    <w:multiLevelType w:val="hybridMultilevel"/>
    <w:tmpl w:val="6DEC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8F53D2"/>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0D04059C"/>
    <w:multiLevelType w:val="hybridMultilevel"/>
    <w:tmpl w:val="C088B6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0FC4786C"/>
    <w:multiLevelType w:val="hybridMultilevel"/>
    <w:tmpl w:val="400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523C7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38F16DC"/>
    <w:multiLevelType w:val="hybridMultilevel"/>
    <w:tmpl w:val="8D242D4A"/>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0F3EBA"/>
    <w:multiLevelType w:val="hybridMultilevel"/>
    <w:tmpl w:val="52A89264"/>
    <w:lvl w:ilvl="0" w:tplc="04090001">
      <w:start w:val="1"/>
      <w:numFmt w:val="bullet"/>
      <w:lvlText w:val=""/>
      <w:lvlJc w:val="left"/>
      <w:pPr>
        <w:ind w:left="1018" w:hanging="360"/>
      </w:pPr>
      <w:rPr>
        <w:rFonts w:ascii="Symbol" w:hAnsi="Symbol" w:hint="default"/>
      </w:rPr>
    </w:lvl>
    <w:lvl w:ilvl="1" w:tplc="04090003">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26" w15:restartNumberingAfterBreak="0">
    <w:nsid w:val="159B123E"/>
    <w:multiLevelType w:val="hybridMultilevel"/>
    <w:tmpl w:val="1072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1A2F276D"/>
    <w:multiLevelType w:val="hybridMultilevel"/>
    <w:tmpl w:val="245A191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BEC5194"/>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C0F26D3"/>
    <w:multiLevelType w:val="hybridMultilevel"/>
    <w:tmpl w:val="56569CD8"/>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31" w15:restartNumberingAfterBreak="0">
    <w:nsid w:val="1C2C031A"/>
    <w:multiLevelType w:val="hybridMultilevel"/>
    <w:tmpl w:val="F990BB2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CA81FF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1D06306D"/>
    <w:multiLevelType w:val="hybridMultilevel"/>
    <w:tmpl w:val="7B0E4D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E4D3113"/>
    <w:multiLevelType w:val="hybridMultilevel"/>
    <w:tmpl w:val="F216BCB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1073E62"/>
    <w:multiLevelType w:val="hybridMultilevel"/>
    <w:tmpl w:val="3446EE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3522D32"/>
    <w:multiLevelType w:val="hybridMultilevel"/>
    <w:tmpl w:val="1F3A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A81B48"/>
    <w:multiLevelType w:val="hybridMultilevel"/>
    <w:tmpl w:val="89922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4464989"/>
    <w:multiLevelType w:val="hybridMultilevel"/>
    <w:tmpl w:val="53C409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6A66C3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28545342"/>
    <w:multiLevelType w:val="hybridMultilevel"/>
    <w:tmpl w:val="40B8330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9D34A22"/>
    <w:multiLevelType w:val="hybridMultilevel"/>
    <w:tmpl w:val="6946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CA3127"/>
    <w:multiLevelType w:val="hybridMultilevel"/>
    <w:tmpl w:val="EDE86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D752D08"/>
    <w:multiLevelType w:val="hybridMultilevel"/>
    <w:tmpl w:val="9C281A3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7" w15:restartNumberingAfterBreak="0">
    <w:nsid w:val="2DDD2FF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2DE148D7"/>
    <w:multiLevelType w:val="hybridMultilevel"/>
    <w:tmpl w:val="65EA3B3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9" w15:restartNumberingAfterBreak="0">
    <w:nsid w:val="2E3A1262"/>
    <w:multiLevelType w:val="hybridMultilevel"/>
    <w:tmpl w:val="93547BAE"/>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F686CE9"/>
    <w:multiLevelType w:val="multilevel"/>
    <w:tmpl w:val="F4BA468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2FA928E4"/>
    <w:multiLevelType w:val="hybridMultilevel"/>
    <w:tmpl w:val="EAA6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530DD9"/>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30817825"/>
    <w:multiLevelType w:val="hybridMultilevel"/>
    <w:tmpl w:val="D9841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AD0EE1"/>
    <w:multiLevelType w:val="hybridMultilevel"/>
    <w:tmpl w:val="F52EA154"/>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30FD1289"/>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6"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31ED11DF"/>
    <w:multiLevelType w:val="hybridMultilevel"/>
    <w:tmpl w:val="914800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88571B"/>
    <w:multiLevelType w:val="multilevel"/>
    <w:tmpl w:val="FE80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2D966B4"/>
    <w:multiLevelType w:val="hybridMultilevel"/>
    <w:tmpl w:val="9DB25CA6"/>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1" w15:restartNumberingAfterBreak="0">
    <w:nsid w:val="3310300C"/>
    <w:multiLevelType w:val="hybridMultilevel"/>
    <w:tmpl w:val="3EF6C6F4"/>
    <w:lvl w:ilvl="0" w:tplc="1D9AE6E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34A6422"/>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5" w15:restartNumberingAfterBreak="0">
    <w:nsid w:val="379F021E"/>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8043890"/>
    <w:multiLevelType w:val="hybridMultilevel"/>
    <w:tmpl w:val="4BD0CFA6"/>
    <w:lvl w:ilvl="0" w:tplc="5C6C2CFC">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7" w15:restartNumberingAfterBreak="0">
    <w:nsid w:val="38A01F62"/>
    <w:multiLevelType w:val="hybridMultilevel"/>
    <w:tmpl w:val="7734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BE17E2"/>
    <w:multiLevelType w:val="hybridMultilevel"/>
    <w:tmpl w:val="56743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1" w15:restartNumberingAfterBreak="0">
    <w:nsid w:val="3A9C374F"/>
    <w:multiLevelType w:val="hybridMultilevel"/>
    <w:tmpl w:val="19DEC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CD27556"/>
    <w:multiLevelType w:val="hybridMultilevel"/>
    <w:tmpl w:val="667E51A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4" w15:restartNumberingAfterBreak="0">
    <w:nsid w:val="3CD456D0"/>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5" w15:restartNumberingAfterBreak="0">
    <w:nsid w:val="3E6F5F3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6" w15:restartNumberingAfterBreak="0">
    <w:nsid w:val="3FB6C5FD"/>
    <w:multiLevelType w:val="singleLevel"/>
    <w:tmpl w:val="3FB6C5FD"/>
    <w:lvl w:ilvl="0">
      <w:start w:val="1"/>
      <w:numFmt w:val="decimal"/>
      <w:suff w:val="space"/>
      <w:lvlText w:val="%1."/>
      <w:lvlJc w:val="left"/>
    </w:lvl>
  </w:abstractNum>
  <w:abstractNum w:abstractNumId="77" w15:restartNumberingAfterBreak="0">
    <w:nsid w:val="40B40029"/>
    <w:multiLevelType w:val="hybridMultilevel"/>
    <w:tmpl w:val="950C9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0EC5B27"/>
    <w:multiLevelType w:val="hybridMultilevel"/>
    <w:tmpl w:val="3E74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07691A"/>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0" w15:restartNumberingAfterBreak="0">
    <w:nsid w:val="42724574"/>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30029BC"/>
    <w:multiLevelType w:val="hybridMultilevel"/>
    <w:tmpl w:val="9E1893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367764A"/>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37C3453"/>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794381E"/>
    <w:multiLevelType w:val="hybridMultilevel"/>
    <w:tmpl w:val="91480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8D71730"/>
    <w:multiLevelType w:val="hybridMultilevel"/>
    <w:tmpl w:val="9774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A845CA0"/>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4AE1512A"/>
    <w:multiLevelType w:val="hybridMultilevel"/>
    <w:tmpl w:val="19AE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B5A77DA"/>
    <w:multiLevelType w:val="hybridMultilevel"/>
    <w:tmpl w:val="96F6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845BE8"/>
    <w:multiLevelType w:val="hybridMultilevel"/>
    <w:tmpl w:val="3D543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4D1151FA"/>
    <w:multiLevelType w:val="hybridMultilevel"/>
    <w:tmpl w:val="C92AD3F0"/>
    <w:lvl w:ilvl="0" w:tplc="2ED89CB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3"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4E141982"/>
    <w:multiLevelType w:val="hybridMultilevel"/>
    <w:tmpl w:val="68DADF6C"/>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5" w15:restartNumberingAfterBreak="0">
    <w:nsid w:val="4ECE7976"/>
    <w:multiLevelType w:val="hybridMultilevel"/>
    <w:tmpl w:val="F8F0B4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1B7294A"/>
    <w:multiLevelType w:val="hybridMultilevel"/>
    <w:tmpl w:val="8A9E3DC8"/>
    <w:lvl w:ilvl="0" w:tplc="04090011">
      <w:start w:val="1"/>
      <w:numFmt w:val="decimal"/>
      <w:lvlText w:val="%1)"/>
      <w:lvlJc w:val="left"/>
      <w:pPr>
        <w:ind w:left="2012" w:hanging="360"/>
      </w:pPr>
    </w:lvl>
    <w:lvl w:ilvl="1" w:tplc="04090019">
      <w:start w:val="1"/>
      <w:numFmt w:val="lowerLetter"/>
      <w:lvlText w:val="%2."/>
      <w:lvlJc w:val="left"/>
      <w:pPr>
        <w:ind w:left="2732" w:hanging="360"/>
      </w:pPr>
    </w:lvl>
    <w:lvl w:ilvl="2" w:tplc="0409001B" w:tentative="1">
      <w:start w:val="1"/>
      <w:numFmt w:val="lowerRoman"/>
      <w:lvlText w:val="%3."/>
      <w:lvlJc w:val="right"/>
      <w:pPr>
        <w:ind w:left="3452" w:hanging="180"/>
      </w:pPr>
    </w:lvl>
    <w:lvl w:ilvl="3" w:tplc="0409000F" w:tentative="1">
      <w:start w:val="1"/>
      <w:numFmt w:val="decimal"/>
      <w:lvlText w:val="%4."/>
      <w:lvlJc w:val="left"/>
      <w:pPr>
        <w:ind w:left="4172" w:hanging="360"/>
      </w:pPr>
    </w:lvl>
    <w:lvl w:ilvl="4" w:tplc="04090019" w:tentative="1">
      <w:start w:val="1"/>
      <w:numFmt w:val="lowerLetter"/>
      <w:lvlText w:val="%5."/>
      <w:lvlJc w:val="left"/>
      <w:pPr>
        <w:ind w:left="4892" w:hanging="360"/>
      </w:pPr>
    </w:lvl>
    <w:lvl w:ilvl="5" w:tplc="0409001B" w:tentative="1">
      <w:start w:val="1"/>
      <w:numFmt w:val="lowerRoman"/>
      <w:lvlText w:val="%6."/>
      <w:lvlJc w:val="right"/>
      <w:pPr>
        <w:ind w:left="5612" w:hanging="180"/>
      </w:pPr>
    </w:lvl>
    <w:lvl w:ilvl="6" w:tplc="0409000F" w:tentative="1">
      <w:start w:val="1"/>
      <w:numFmt w:val="decimal"/>
      <w:lvlText w:val="%7."/>
      <w:lvlJc w:val="left"/>
      <w:pPr>
        <w:ind w:left="6332" w:hanging="360"/>
      </w:pPr>
    </w:lvl>
    <w:lvl w:ilvl="7" w:tplc="04090019" w:tentative="1">
      <w:start w:val="1"/>
      <w:numFmt w:val="lowerLetter"/>
      <w:lvlText w:val="%8."/>
      <w:lvlJc w:val="left"/>
      <w:pPr>
        <w:ind w:left="7052" w:hanging="360"/>
      </w:pPr>
    </w:lvl>
    <w:lvl w:ilvl="8" w:tplc="0409001B" w:tentative="1">
      <w:start w:val="1"/>
      <w:numFmt w:val="lowerRoman"/>
      <w:lvlText w:val="%9."/>
      <w:lvlJc w:val="right"/>
      <w:pPr>
        <w:ind w:left="7772" w:hanging="180"/>
      </w:pPr>
    </w:lvl>
  </w:abstractNum>
  <w:abstractNum w:abstractNumId="9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52222103"/>
    <w:multiLevelType w:val="hybridMultilevel"/>
    <w:tmpl w:val="3BB6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3AF3740"/>
    <w:multiLevelType w:val="hybridMultilevel"/>
    <w:tmpl w:val="8828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574065F"/>
    <w:multiLevelType w:val="hybridMultilevel"/>
    <w:tmpl w:val="4556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4" w15:restartNumberingAfterBreak="0">
    <w:nsid w:val="568F6945"/>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58410B85"/>
    <w:multiLevelType w:val="hybridMultilevel"/>
    <w:tmpl w:val="6F8242BC"/>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8FA41AD"/>
    <w:multiLevelType w:val="hybridMultilevel"/>
    <w:tmpl w:val="8536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5A3A1D6E"/>
    <w:multiLevelType w:val="hybridMultilevel"/>
    <w:tmpl w:val="0590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C561C54"/>
    <w:multiLevelType w:val="hybridMultilevel"/>
    <w:tmpl w:val="79DEA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5CAD3411"/>
    <w:multiLevelType w:val="hybridMultilevel"/>
    <w:tmpl w:val="6BE8FED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E4F37FE"/>
    <w:multiLevelType w:val="hybridMultilevel"/>
    <w:tmpl w:val="99E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EF80D9D"/>
    <w:multiLevelType w:val="hybridMultilevel"/>
    <w:tmpl w:val="C65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EFB151A"/>
    <w:multiLevelType w:val="hybridMultilevel"/>
    <w:tmpl w:val="606E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F6D1CCB"/>
    <w:multiLevelType w:val="hybridMultilevel"/>
    <w:tmpl w:val="B87AB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0904EB9"/>
    <w:multiLevelType w:val="hybridMultilevel"/>
    <w:tmpl w:val="A9AA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2814878"/>
    <w:multiLevelType w:val="hybridMultilevel"/>
    <w:tmpl w:val="C38A2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0" w15:restartNumberingAfterBreak="0">
    <w:nsid w:val="64376800"/>
    <w:multiLevelType w:val="hybridMultilevel"/>
    <w:tmpl w:val="53C409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64B83EE0"/>
    <w:multiLevelType w:val="hybridMultilevel"/>
    <w:tmpl w:val="C7F0CE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2" w15:restartNumberingAfterBreak="0">
    <w:nsid w:val="658E51F1"/>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5" w15:restartNumberingAfterBreak="0">
    <w:nsid w:val="690541E5"/>
    <w:multiLevelType w:val="hybridMultilevel"/>
    <w:tmpl w:val="BB84677C"/>
    <w:lvl w:ilvl="0" w:tplc="04090011">
      <w:start w:val="1"/>
      <w:numFmt w:val="decimal"/>
      <w:lvlText w:val="%1)"/>
      <w:lvlJc w:val="left"/>
      <w:pPr>
        <w:ind w:left="880" w:hanging="360"/>
      </w:pPr>
      <w:rPr>
        <w:rFonts w:hint="default"/>
      </w:rPr>
    </w:lvl>
    <w:lvl w:ilvl="1" w:tplc="FFFFFFFF" w:tentative="1">
      <w:start w:val="1"/>
      <w:numFmt w:val="bullet"/>
      <w:lvlText w:val="o"/>
      <w:lvlJc w:val="left"/>
      <w:pPr>
        <w:ind w:left="1600" w:hanging="360"/>
      </w:pPr>
      <w:rPr>
        <w:rFonts w:ascii="Courier New" w:hAnsi="Courier New" w:cs="Courier New" w:hint="default"/>
      </w:rPr>
    </w:lvl>
    <w:lvl w:ilvl="2" w:tplc="FFFFFFFF" w:tentative="1">
      <w:start w:val="1"/>
      <w:numFmt w:val="bullet"/>
      <w:lvlText w:val=""/>
      <w:lvlJc w:val="left"/>
      <w:pPr>
        <w:ind w:left="2320" w:hanging="360"/>
      </w:pPr>
      <w:rPr>
        <w:rFonts w:ascii="Wingdings" w:hAnsi="Wingdings" w:hint="default"/>
      </w:rPr>
    </w:lvl>
    <w:lvl w:ilvl="3" w:tplc="FFFFFFFF" w:tentative="1">
      <w:start w:val="1"/>
      <w:numFmt w:val="bullet"/>
      <w:lvlText w:val=""/>
      <w:lvlJc w:val="left"/>
      <w:pPr>
        <w:ind w:left="3040" w:hanging="360"/>
      </w:pPr>
      <w:rPr>
        <w:rFonts w:ascii="Symbol" w:hAnsi="Symbol" w:hint="default"/>
      </w:rPr>
    </w:lvl>
    <w:lvl w:ilvl="4" w:tplc="FFFFFFFF" w:tentative="1">
      <w:start w:val="1"/>
      <w:numFmt w:val="bullet"/>
      <w:lvlText w:val="o"/>
      <w:lvlJc w:val="left"/>
      <w:pPr>
        <w:ind w:left="3760" w:hanging="360"/>
      </w:pPr>
      <w:rPr>
        <w:rFonts w:ascii="Courier New" w:hAnsi="Courier New" w:cs="Courier New" w:hint="default"/>
      </w:rPr>
    </w:lvl>
    <w:lvl w:ilvl="5" w:tplc="FFFFFFFF" w:tentative="1">
      <w:start w:val="1"/>
      <w:numFmt w:val="bullet"/>
      <w:lvlText w:val=""/>
      <w:lvlJc w:val="left"/>
      <w:pPr>
        <w:ind w:left="4480" w:hanging="360"/>
      </w:pPr>
      <w:rPr>
        <w:rFonts w:ascii="Wingdings" w:hAnsi="Wingdings" w:hint="default"/>
      </w:rPr>
    </w:lvl>
    <w:lvl w:ilvl="6" w:tplc="FFFFFFFF" w:tentative="1">
      <w:start w:val="1"/>
      <w:numFmt w:val="bullet"/>
      <w:lvlText w:val=""/>
      <w:lvlJc w:val="left"/>
      <w:pPr>
        <w:ind w:left="5200" w:hanging="360"/>
      </w:pPr>
      <w:rPr>
        <w:rFonts w:ascii="Symbol" w:hAnsi="Symbol" w:hint="default"/>
      </w:rPr>
    </w:lvl>
    <w:lvl w:ilvl="7" w:tplc="FFFFFFFF" w:tentative="1">
      <w:start w:val="1"/>
      <w:numFmt w:val="bullet"/>
      <w:lvlText w:val="o"/>
      <w:lvlJc w:val="left"/>
      <w:pPr>
        <w:ind w:left="5920" w:hanging="360"/>
      </w:pPr>
      <w:rPr>
        <w:rFonts w:ascii="Courier New" w:hAnsi="Courier New" w:cs="Courier New" w:hint="default"/>
      </w:rPr>
    </w:lvl>
    <w:lvl w:ilvl="8" w:tplc="FFFFFFFF" w:tentative="1">
      <w:start w:val="1"/>
      <w:numFmt w:val="bullet"/>
      <w:lvlText w:val=""/>
      <w:lvlJc w:val="left"/>
      <w:pPr>
        <w:ind w:left="6640" w:hanging="360"/>
      </w:pPr>
      <w:rPr>
        <w:rFonts w:ascii="Wingdings" w:hAnsi="Wingdings" w:hint="default"/>
      </w:rPr>
    </w:lvl>
  </w:abstractNum>
  <w:abstractNum w:abstractNumId="126" w15:restartNumberingAfterBreak="0">
    <w:nsid w:val="69E119E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28" w15:restartNumberingAfterBreak="0">
    <w:nsid w:val="6DCE49D8"/>
    <w:multiLevelType w:val="hybridMultilevel"/>
    <w:tmpl w:val="303A7C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15:restartNumberingAfterBreak="0">
    <w:nsid w:val="6F014899"/>
    <w:multiLevelType w:val="hybridMultilevel"/>
    <w:tmpl w:val="ABA6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1202408"/>
    <w:multiLevelType w:val="hybridMultilevel"/>
    <w:tmpl w:val="0DEE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1396178"/>
    <w:multiLevelType w:val="hybridMultilevel"/>
    <w:tmpl w:val="F0708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1EDC772"/>
    <w:multiLevelType w:val="singleLevel"/>
    <w:tmpl w:val="71EDC772"/>
    <w:lvl w:ilvl="0">
      <w:start w:val="1"/>
      <w:numFmt w:val="decimal"/>
      <w:suff w:val="space"/>
      <w:lvlText w:val="%1."/>
      <w:lvlJc w:val="left"/>
    </w:lvl>
  </w:abstractNum>
  <w:abstractNum w:abstractNumId="134"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5" w15:restartNumberingAfterBreak="0">
    <w:nsid w:val="767E04F0"/>
    <w:multiLevelType w:val="hybridMultilevel"/>
    <w:tmpl w:val="93EA05EC"/>
    <w:lvl w:ilvl="0" w:tplc="6A8282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768063CA"/>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796A358B"/>
    <w:multiLevelType w:val="hybridMultilevel"/>
    <w:tmpl w:val="BC302C0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79BE61D0"/>
    <w:multiLevelType w:val="singleLevel"/>
    <w:tmpl w:val="79BE61D0"/>
    <w:lvl w:ilvl="0">
      <w:start w:val="1"/>
      <w:numFmt w:val="decimal"/>
      <w:suff w:val="space"/>
      <w:lvlText w:val="%1."/>
      <w:lvlJc w:val="left"/>
    </w:lvl>
  </w:abstractNum>
  <w:abstractNum w:abstractNumId="140" w15:restartNumberingAfterBreak="0">
    <w:nsid w:val="7A43415D"/>
    <w:multiLevelType w:val="multilevel"/>
    <w:tmpl w:val="8E4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2" w15:restartNumberingAfterBreak="0">
    <w:nsid w:val="7A586259"/>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B8B48DE"/>
    <w:multiLevelType w:val="hybridMultilevel"/>
    <w:tmpl w:val="3B48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7" w15:restartNumberingAfterBreak="0">
    <w:nsid w:val="7E4A2CB5"/>
    <w:multiLevelType w:val="hybridMultilevel"/>
    <w:tmpl w:val="5A805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145"/>
  </w:num>
  <w:num w:numId="2" w16cid:durableId="2123449102">
    <w:abstractNumId w:val="91"/>
  </w:num>
  <w:num w:numId="3" w16cid:durableId="868225439">
    <w:abstractNumId w:val="130"/>
  </w:num>
  <w:num w:numId="4" w16cid:durableId="1147404626">
    <w:abstractNumId w:val="3"/>
  </w:num>
  <w:num w:numId="5" w16cid:durableId="1617247771">
    <w:abstractNumId w:val="70"/>
  </w:num>
  <w:num w:numId="6" w16cid:durableId="1667317774">
    <w:abstractNumId w:val="72"/>
  </w:num>
  <w:num w:numId="7" w16cid:durableId="1846817506">
    <w:abstractNumId w:val="127"/>
  </w:num>
  <w:num w:numId="8" w16cid:durableId="6370603">
    <w:abstractNumId w:val="16"/>
  </w:num>
  <w:num w:numId="9" w16cid:durableId="187061277">
    <w:abstractNumId w:val="37"/>
  </w:num>
  <w:num w:numId="10" w16cid:durableId="1061713598">
    <w:abstractNumId w:val="98"/>
  </w:num>
  <w:num w:numId="11" w16cid:durableId="1662855977">
    <w:abstractNumId w:val="124"/>
  </w:num>
  <w:num w:numId="12" w16cid:durableId="199099323">
    <w:abstractNumId w:val="96"/>
  </w:num>
  <w:num w:numId="13" w16cid:durableId="1008674846">
    <w:abstractNumId w:val="119"/>
  </w:num>
  <w:num w:numId="14" w16cid:durableId="887956527">
    <w:abstractNumId w:val="4"/>
  </w:num>
  <w:num w:numId="15" w16cid:durableId="662591031">
    <w:abstractNumId w:val="58"/>
  </w:num>
  <w:num w:numId="16" w16cid:durableId="1970893330">
    <w:abstractNumId w:val="123"/>
  </w:num>
  <w:num w:numId="17" w16cid:durableId="2088770090">
    <w:abstractNumId w:val="13"/>
  </w:num>
  <w:num w:numId="18" w16cid:durableId="661355064">
    <w:abstractNumId w:val="143"/>
  </w:num>
  <w:num w:numId="19" w16cid:durableId="331880263">
    <w:abstractNumId w:val="109"/>
  </w:num>
  <w:num w:numId="20" w16cid:durableId="1877500358">
    <w:abstractNumId w:val="41"/>
  </w:num>
  <w:num w:numId="21" w16cid:durableId="2110656220">
    <w:abstractNumId w:val="62"/>
  </w:num>
  <w:num w:numId="22" w16cid:durableId="1930698286">
    <w:abstractNumId w:val="100"/>
  </w:num>
  <w:num w:numId="23" w16cid:durableId="1287466635">
    <w:abstractNumId w:val="107"/>
  </w:num>
  <w:num w:numId="24" w16cid:durableId="1792432736">
    <w:abstractNumId w:val="23"/>
  </w:num>
  <w:num w:numId="25" w16cid:durableId="1851409258">
    <w:abstractNumId w:val="134"/>
  </w:num>
  <w:num w:numId="26" w16cid:durableId="1361198967">
    <w:abstractNumId w:val="27"/>
  </w:num>
  <w:num w:numId="27" w16cid:durableId="615599331">
    <w:abstractNumId w:val="112"/>
  </w:num>
  <w:num w:numId="28" w16cid:durableId="152263208">
    <w:abstractNumId w:val="137"/>
  </w:num>
  <w:num w:numId="29" w16cid:durableId="2021661439">
    <w:abstractNumId w:val="114"/>
  </w:num>
  <w:num w:numId="30" w16cid:durableId="1121680100">
    <w:abstractNumId w:val="49"/>
  </w:num>
  <w:num w:numId="31" w16cid:durableId="1239250997">
    <w:abstractNumId w:val="108"/>
  </w:num>
  <w:num w:numId="32" w16cid:durableId="1628928463">
    <w:abstractNumId w:val="110"/>
  </w:num>
  <w:num w:numId="33" w16cid:durableId="552355405">
    <w:abstractNumId w:val="105"/>
  </w:num>
  <w:num w:numId="34" w16cid:durableId="1269780218">
    <w:abstractNumId w:val="43"/>
  </w:num>
  <w:num w:numId="35" w16cid:durableId="1691833810">
    <w:abstractNumId w:val="15"/>
  </w:num>
  <w:num w:numId="36" w16cid:durableId="64693446">
    <w:abstractNumId w:val="54"/>
  </w:num>
  <w:num w:numId="37" w16cid:durableId="740444521">
    <w:abstractNumId w:val="63"/>
  </w:num>
  <w:num w:numId="38" w16cid:durableId="1206286212">
    <w:abstractNumId w:val="142"/>
  </w:num>
  <w:num w:numId="39" w16cid:durableId="1185828653">
    <w:abstractNumId w:val="51"/>
  </w:num>
  <w:num w:numId="40" w16cid:durableId="1114328619">
    <w:abstractNumId w:val="35"/>
  </w:num>
  <w:num w:numId="41" w16cid:durableId="783378173">
    <w:abstractNumId w:val="135"/>
  </w:num>
  <w:num w:numId="42" w16cid:durableId="547258275">
    <w:abstractNumId w:val="87"/>
  </w:num>
  <w:num w:numId="43" w16cid:durableId="1048991610">
    <w:abstractNumId w:val="111"/>
  </w:num>
  <w:num w:numId="44" w16cid:durableId="225461372">
    <w:abstractNumId w:val="30"/>
  </w:num>
  <w:num w:numId="45" w16cid:durableId="1284389534">
    <w:abstractNumId w:val="28"/>
  </w:num>
  <w:num w:numId="46" w16cid:durableId="2082286929">
    <w:abstractNumId w:val="78"/>
  </w:num>
  <w:num w:numId="47" w16cid:durableId="2138910131">
    <w:abstractNumId w:val="136"/>
  </w:num>
  <w:num w:numId="48" w16cid:durableId="1076902202">
    <w:abstractNumId w:val="122"/>
  </w:num>
  <w:num w:numId="49" w16cid:durableId="1621257927">
    <w:abstractNumId w:val="39"/>
  </w:num>
  <w:num w:numId="50" w16cid:durableId="1006057717">
    <w:abstractNumId w:val="115"/>
  </w:num>
  <w:num w:numId="51" w16cid:durableId="617029447">
    <w:abstractNumId w:val="120"/>
  </w:num>
  <w:num w:numId="52" w16cid:durableId="527646917">
    <w:abstractNumId w:val="31"/>
  </w:num>
  <w:num w:numId="53" w16cid:durableId="1393314660">
    <w:abstractNumId w:val="40"/>
  </w:num>
  <w:num w:numId="54" w16cid:durableId="2015644791">
    <w:abstractNumId w:val="141"/>
  </w:num>
  <w:num w:numId="55" w16cid:durableId="1367757976">
    <w:abstractNumId w:val="93"/>
  </w:num>
  <w:num w:numId="56" w16cid:durableId="282006092">
    <w:abstractNumId w:val="81"/>
  </w:num>
  <w:num w:numId="57" w16cid:durableId="1286346523">
    <w:abstractNumId w:val="36"/>
  </w:num>
  <w:num w:numId="58" w16cid:durableId="398328744">
    <w:abstractNumId w:val="117"/>
  </w:num>
  <w:num w:numId="59" w16cid:durableId="919363846">
    <w:abstractNumId w:val="47"/>
  </w:num>
  <w:num w:numId="60" w16cid:durableId="1098522855">
    <w:abstractNumId w:val="11"/>
  </w:num>
  <w:num w:numId="61" w16cid:durableId="1143430649">
    <w:abstractNumId w:val="55"/>
  </w:num>
  <w:num w:numId="62" w16cid:durableId="1379352185">
    <w:abstractNumId w:val="22"/>
  </w:num>
  <w:num w:numId="63" w16cid:durableId="30695095">
    <w:abstractNumId w:val="118"/>
  </w:num>
  <w:num w:numId="64" w16cid:durableId="455297360">
    <w:abstractNumId w:val="128"/>
  </w:num>
  <w:num w:numId="65" w16cid:durableId="370811949">
    <w:abstractNumId w:val="138"/>
  </w:num>
  <w:num w:numId="66" w16cid:durableId="984553643">
    <w:abstractNumId w:val="10"/>
  </w:num>
  <w:num w:numId="67" w16cid:durableId="747846243">
    <w:abstractNumId w:val="68"/>
  </w:num>
  <w:num w:numId="68" w16cid:durableId="355695309">
    <w:abstractNumId w:val="101"/>
  </w:num>
  <w:num w:numId="69" w16cid:durableId="1126850583">
    <w:abstractNumId w:val="44"/>
  </w:num>
  <w:num w:numId="70" w16cid:durableId="1007753847">
    <w:abstractNumId w:val="144"/>
  </w:num>
  <w:num w:numId="71" w16cid:durableId="661012649">
    <w:abstractNumId w:val="32"/>
  </w:num>
  <w:num w:numId="72" w16cid:durableId="1958025390">
    <w:abstractNumId w:val="45"/>
  </w:num>
  <w:num w:numId="73" w16cid:durableId="1102260362">
    <w:abstractNumId w:val="121"/>
  </w:num>
  <w:num w:numId="74" w16cid:durableId="1514370487">
    <w:abstractNumId w:val="61"/>
  </w:num>
  <w:num w:numId="75" w16cid:durableId="652220447">
    <w:abstractNumId w:val="21"/>
  </w:num>
  <w:num w:numId="76" w16cid:durableId="1782609524">
    <w:abstractNumId w:val="92"/>
  </w:num>
  <w:num w:numId="77" w16cid:durableId="102579048">
    <w:abstractNumId w:val="8"/>
  </w:num>
  <w:num w:numId="78" w16cid:durableId="998538007">
    <w:abstractNumId w:val="132"/>
  </w:num>
  <w:num w:numId="79" w16cid:durableId="255602429">
    <w:abstractNumId w:val="94"/>
  </w:num>
  <w:num w:numId="80" w16cid:durableId="93288574">
    <w:abstractNumId w:val="33"/>
  </w:num>
  <w:num w:numId="81" w16cid:durableId="1000501257">
    <w:abstractNumId w:val="125"/>
  </w:num>
  <w:num w:numId="82" w16cid:durableId="1898121816">
    <w:abstractNumId w:val="14"/>
  </w:num>
  <w:num w:numId="83" w16cid:durableId="135415559">
    <w:abstractNumId w:val="38"/>
  </w:num>
  <w:num w:numId="84" w16cid:durableId="1411347384">
    <w:abstractNumId w:val="46"/>
  </w:num>
  <w:num w:numId="85" w16cid:durableId="723259577">
    <w:abstractNumId w:val="66"/>
  </w:num>
  <w:num w:numId="86" w16cid:durableId="312485629">
    <w:abstractNumId w:val="129"/>
  </w:num>
  <w:num w:numId="87" w16cid:durableId="203832263">
    <w:abstractNumId w:val="9"/>
  </w:num>
  <w:num w:numId="88" w16cid:durableId="927616104">
    <w:abstractNumId w:val="131"/>
  </w:num>
  <w:num w:numId="89" w16cid:durableId="2056075666">
    <w:abstractNumId w:val="146"/>
  </w:num>
  <w:num w:numId="90" w16cid:durableId="1528251196">
    <w:abstractNumId w:val="25"/>
  </w:num>
  <w:num w:numId="91" w16cid:durableId="1931893563">
    <w:abstractNumId w:val="50"/>
  </w:num>
  <w:num w:numId="92" w16cid:durableId="549849516">
    <w:abstractNumId w:val="90"/>
  </w:num>
  <w:num w:numId="93" w16cid:durableId="908343931">
    <w:abstractNumId w:val="24"/>
  </w:num>
  <w:num w:numId="94" w16cid:durableId="1584997496">
    <w:abstractNumId w:val="97"/>
  </w:num>
  <w:num w:numId="95" w16cid:durableId="250624397">
    <w:abstractNumId w:val="19"/>
  </w:num>
  <w:num w:numId="96" w16cid:durableId="1902206866">
    <w:abstractNumId w:val="57"/>
  </w:num>
  <w:num w:numId="97" w16cid:durableId="1255086701">
    <w:abstractNumId w:val="104"/>
  </w:num>
  <w:num w:numId="98" w16cid:durableId="112293351">
    <w:abstractNumId w:val="85"/>
  </w:num>
  <w:num w:numId="99" w16cid:durableId="761801459">
    <w:abstractNumId w:val="113"/>
  </w:num>
  <w:num w:numId="100" w16cid:durableId="666372867">
    <w:abstractNumId w:val="75"/>
  </w:num>
  <w:num w:numId="101" w16cid:durableId="520896804">
    <w:abstractNumId w:val="67"/>
  </w:num>
  <w:num w:numId="102" w16cid:durableId="615016750">
    <w:abstractNumId w:val="95"/>
  </w:num>
  <w:num w:numId="103" w16cid:durableId="1027682388">
    <w:abstractNumId w:val="86"/>
  </w:num>
  <w:num w:numId="104" w16cid:durableId="1087775678">
    <w:abstractNumId w:val="80"/>
  </w:num>
  <w:num w:numId="105" w16cid:durableId="1846751182">
    <w:abstractNumId w:val="69"/>
  </w:num>
  <w:num w:numId="106" w16cid:durableId="467549132">
    <w:abstractNumId w:val="20"/>
  </w:num>
  <w:num w:numId="107" w16cid:durableId="1561013362">
    <w:abstractNumId w:val="99"/>
  </w:num>
  <w:num w:numId="108" w16cid:durableId="1697920529">
    <w:abstractNumId w:val="34"/>
  </w:num>
  <w:num w:numId="109" w16cid:durableId="71315272">
    <w:abstractNumId w:val="26"/>
  </w:num>
  <w:num w:numId="110" w16cid:durableId="1665039872">
    <w:abstractNumId w:val="18"/>
  </w:num>
  <w:num w:numId="111" w16cid:durableId="1305504968">
    <w:abstractNumId w:val="140"/>
  </w:num>
  <w:num w:numId="112" w16cid:durableId="2071030100">
    <w:abstractNumId w:val="52"/>
  </w:num>
  <w:num w:numId="113" w16cid:durableId="1954289733">
    <w:abstractNumId w:val="42"/>
  </w:num>
  <w:num w:numId="114" w16cid:durableId="815951812">
    <w:abstractNumId w:val="103"/>
  </w:num>
  <w:num w:numId="115" w16cid:durableId="105197959">
    <w:abstractNumId w:val="126"/>
  </w:num>
  <w:num w:numId="116" w16cid:durableId="1112475923">
    <w:abstractNumId w:val="89"/>
  </w:num>
  <w:num w:numId="117" w16cid:durableId="151147843">
    <w:abstractNumId w:val="73"/>
  </w:num>
  <w:num w:numId="118" w16cid:durableId="2070808987">
    <w:abstractNumId w:val="77"/>
  </w:num>
  <w:num w:numId="119" w16cid:durableId="966542877">
    <w:abstractNumId w:val="83"/>
  </w:num>
  <w:num w:numId="120" w16cid:durableId="1997875527">
    <w:abstractNumId w:val="12"/>
  </w:num>
  <w:num w:numId="121" w16cid:durableId="10760044">
    <w:abstractNumId w:val="147"/>
  </w:num>
  <w:num w:numId="122" w16cid:durableId="160120020">
    <w:abstractNumId w:val="6"/>
  </w:num>
  <w:num w:numId="123" w16cid:durableId="494810307">
    <w:abstractNumId w:val="71"/>
  </w:num>
  <w:num w:numId="124" w16cid:durableId="16202628">
    <w:abstractNumId w:val="7"/>
  </w:num>
  <w:num w:numId="125" w16cid:durableId="491260789">
    <w:abstractNumId w:val="59"/>
  </w:num>
  <w:num w:numId="126" w16cid:durableId="1952204284">
    <w:abstractNumId w:val="29"/>
  </w:num>
  <w:num w:numId="127" w16cid:durableId="1032265114">
    <w:abstractNumId w:val="88"/>
  </w:num>
  <w:num w:numId="128" w16cid:durableId="1766804689">
    <w:abstractNumId w:val="79"/>
  </w:num>
  <w:num w:numId="129" w16cid:durableId="1599220062">
    <w:abstractNumId w:val="65"/>
  </w:num>
  <w:num w:numId="130" w16cid:durableId="1764179298">
    <w:abstractNumId w:val="17"/>
  </w:num>
  <w:num w:numId="131" w16cid:durableId="290283672">
    <w:abstractNumId w:val="84"/>
  </w:num>
  <w:num w:numId="132" w16cid:durableId="588081233">
    <w:abstractNumId w:val="74"/>
  </w:num>
  <w:num w:numId="133" w16cid:durableId="899827837">
    <w:abstractNumId w:val="5"/>
  </w:num>
  <w:num w:numId="134" w16cid:durableId="310407403">
    <w:abstractNumId w:val="53"/>
  </w:num>
  <w:num w:numId="135" w16cid:durableId="1103917269">
    <w:abstractNumId w:val="106"/>
  </w:num>
  <w:num w:numId="136" w16cid:durableId="1501895600">
    <w:abstractNumId w:val="102"/>
  </w:num>
  <w:num w:numId="137" w16cid:durableId="176426319">
    <w:abstractNumId w:val="56"/>
  </w:num>
  <w:num w:numId="138" w16cid:durableId="1033380082">
    <w:abstractNumId w:val="1"/>
  </w:num>
  <w:num w:numId="139" w16cid:durableId="265574794">
    <w:abstractNumId w:val="139"/>
  </w:num>
  <w:num w:numId="140" w16cid:durableId="520356780">
    <w:abstractNumId w:val="133"/>
  </w:num>
  <w:num w:numId="141" w16cid:durableId="127281068">
    <w:abstractNumId w:val="2"/>
  </w:num>
  <w:num w:numId="142" w16cid:durableId="2001229436">
    <w:abstractNumId w:val="76"/>
  </w:num>
  <w:num w:numId="143" w16cid:durableId="1428766101">
    <w:abstractNumId w:val="0"/>
  </w:num>
  <w:num w:numId="144" w16cid:durableId="1143039507">
    <w:abstractNumId w:val="60"/>
  </w:num>
  <w:num w:numId="145" w16cid:durableId="236550754">
    <w:abstractNumId w:val="64"/>
  </w:num>
  <w:num w:numId="146" w16cid:durableId="2140108562">
    <w:abstractNumId w:val="48"/>
  </w:num>
  <w:num w:numId="147" w16cid:durableId="1153332277">
    <w:abstractNumId w:val="116"/>
  </w:num>
  <w:num w:numId="148" w16cid:durableId="1606376742">
    <w:abstractNumId w:val="8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2D"/>
    <w:rsid w:val="00000995"/>
    <w:rsid w:val="00000C19"/>
    <w:rsid w:val="00000D4F"/>
    <w:rsid w:val="00000EDB"/>
    <w:rsid w:val="00001046"/>
    <w:rsid w:val="000011FA"/>
    <w:rsid w:val="00001243"/>
    <w:rsid w:val="000018CF"/>
    <w:rsid w:val="000019EF"/>
    <w:rsid w:val="00001C5F"/>
    <w:rsid w:val="00001CCD"/>
    <w:rsid w:val="000023C8"/>
    <w:rsid w:val="00002447"/>
    <w:rsid w:val="000028FB"/>
    <w:rsid w:val="00002ADE"/>
    <w:rsid w:val="00002E32"/>
    <w:rsid w:val="0000333A"/>
    <w:rsid w:val="000033BF"/>
    <w:rsid w:val="00003BB6"/>
    <w:rsid w:val="000040C8"/>
    <w:rsid w:val="0000440C"/>
    <w:rsid w:val="00004438"/>
    <w:rsid w:val="00004470"/>
    <w:rsid w:val="00004684"/>
    <w:rsid w:val="00004742"/>
    <w:rsid w:val="00004A07"/>
    <w:rsid w:val="00004AFF"/>
    <w:rsid w:val="00004C9C"/>
    <w:rsid w:val="00005303"/>
    <w:rsid w:val="00005370"/>
    <w:rsid w:val="000053F3"/>
    <w:rsid w:val="00005722"/>
    <w:rsid w:val="00005A25"/>
    <w:rsid w:val="00005A71"/>
    <w:rsid w:val="00006D20"/>
    <w:rsid w:val="00006D4D"/>
    <w:rsid w:val="00007181"/>
    <w:rsid w:val="000073EA"/>
    <w:rsid w:val="0000741B"/>
    <w:rsid w:val="000076AE"/>
    <w:rsid w:val="0000779B"/>
    <w:rsid w:val="00007810"/>
    <w:rsid w:val="0000783D"/>
    <w:rsid w:val="000079E8"/>
    <w:rsid w:val="00007C7C"/>
    <w:rsid w:val="00007ED6"/>
    <w:rsid w:val="00007F08"/>
    <w:rsid w:val="00010236"/>
    <w:rsid w:val="00010504"/>
    <w:rsid w:val="0001053D"/>
    <w:rsid w:val="00010852"/>
    <w:rsid w:val="00010D48"/>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3"/>
    <w:rsid w:val="00012946"/>
    <w:rsid w:val="0001297F"/>
    <w:rsid w:val="000129AC"/>
    <w:rsid w:val="00012DB5"/>
    <w:rsid w:val="00012E8B"/>
    <w:rsid w:val="00012F8D"/>
    <w:rsid w:val="00013394"/>
    <w:rsid w:val="00013402"/>
    <w:rsid w:val="00013406"/>
    <w:rsid w:val="00013770"/>
    <w:rsid w:val="0001399F"/>
    <w:rsid w:val="000139B2"/>
    <w:rsid w:val="00013A62"/>
    <w:rsid w:val="00013AA5"/>
    <w:rsid w:val="00013ACA"/>
    <w:rsid w:val="00013E96"/>
    <w:rsid w:val="00013EB3"/>
    <w:rsid w:val="00013FB5"/>
    <w:rsid w:val="000141A6"/>
    <w:rsid w:val="00014727"/>
    <w:rsid w:val="00014825"/>
    <w:rsid w:val="00014882"/>
    <w:rsid w:val="0001490C"/>
    <w:rsid w:val="00014C21"/>
    <w:rsid w:val="00014D6B"/>
    <w:rsid w:val="00014E4C"/>
    <w:rsid w:val="00014E65"/>
    <w:rsid w:val="000150A3"/>
    <w:rsid w:val="00015196"/>
    <w:rsid w:val="000154CF"/>
    <w:rsid w:val="0001552F"/>
    <w:rsid w:val="0001563A"/>
    <w:rsid w:val="00015640"/>
    <w:rsid w:val="00015810"/>
    <w:rsid w:val="000158A4"/>
    <w:rsid w:val="000158E6"/>
    <w:rsid w:val="00015A7E"/>
    <w:rsid w:val="00015AF3"/>
    <w:rsid w:val="00015B60"/>
    <w:rsid w:val="00015B6F"/>
    <w:rsid w:val="00015E88"/>
    <w:rsid w:val="0001600F"/>
    <w:rsid w:val="00016039"/>
    <w:rsid w:val="00016057"/>
    <w:rsid w:val="0001647C"/>
    <w:rsid w:val="000164EA"/>
    <w:rsid w:val="0001656C"/>
    <w:rsid w:val="00016848"/>
    <w:rsid w:val="00016B16"/>
    <w:rsid w:val="00016E9A"/>
    <w:rsid w:val="00017125"/>
    <w:rsid w:val="00017270"/>
    <w:rsid w:val="00017A9B"/>
    <w:rsid w:val="000202DE"/>
    <w:rsid w:val="000204B5"/>
    <w:rsid w:val="0002068F"/>
    <w:rsid w:val="000209DC"/>
    <w:rsid w:val="00020FB0"/>
    <w:rsid w:val="0002152E"/>
    <w:rsid w:val="00021721"/>
    <w:rsid w:val="00022434"/>
    <w:rsid w:val="000225C2"/>
    <w:rsid w:val="00022769"/>
    <w:rsid w:val="0002281A"/>
    <w:rsid w:val="00022B1F"/>
    <w:rsid w:val="00022CAC"/>
    <w:rsid w:val="00022DDE"/>
    <w:rsid w:val="000234FC"/>
    <w:rsid w:val="00023561"/>
    <w:rsid w:val="000236A1"/>
    <w:rsid w:val="000238EF"/>
    <w:rsid w:val="000239E1"/>
    <w:rsid w:val="000246FC"/>
    <w:rsid w:val="00024BA4"/>
    <w:rsid w:val="00024C7B"/>
    <w:rsid w:val="00024F63"/>
    <w:rsid w:val="00025396"/>
    <w:rsid w:val="000254FC"/>
    <w:rsid w:val="00025788"/>
    <w:rsid w:val="000257D8"/>
    <w:rsid w:val="000258CA"/>
    <w:rsid w:val="000259E0"/>
    <w:rsid w:val="00025E1D"/>
    <w:rsid w:val="00025EA8"/>
    <w:rsid w:val="000266FB"/>
    <w:rsid w:val="00026821"/>
    <w:rsid w:val="000269D8"/>
    <w:rsid w:val="00026AC2"/>
    <w:rsid w:val="00026CD5"/>
    <w:rsid w:val="000271D7"/>
    <w:rsid w:val="0002733D"/>
    <w:rsid w:val="0003008C"/>
    <w:rsid w:val="0003068E"/>
    <w:rsid w:val="00030719"/>
    <w:rsid w:val="00031410"/>
    <w:rsid w:val="000315DB"/>
    <w:rsid w:val="00031B16"/>
    <w:rsid w:val="0003226A"/>
    <w:rsid w:val="000323D3"/>
    <w:rsid w:val="000326A4"/>
    <w:rsid w:val="00032A96"/>
    <w:rsid w:val="00032B63"/>
    <w:rsid w:val="0003309B"/>
    <w:rsid w:val="00033473"/>
    <w:rsid w:val="000335C0"/>
    <w:rsid w:val="000337A4"/>
    <w:rsid w:val="00033A99"/>
    <w:rsid w:val="00033E7A"/>
    <w:rsid w:val="00033EDF"/>
    <w:rsid w:val="00034425"/>
    <w:rsid w:val="000345ED"/>
    <w:rsid w:val="000346DB"/>
    <w:rsid w:val="00034F7D"/>
    <w:rsid w:val="0003508F"/>
    <w:rsid w:val="0003546D"/>
    <w:rsid w:val="00035BD4"/>
    <w:rsid w:val="00036448"/>
    <w:rsid w:val="00037160"/>
    <w:rsid w:val="000372CA"/>
    <w:rsid w:val="00037533"/>
    <w:rsid w:val="0003776B"/>
    <w:rsid w:val="00037D2C"/>
    <w:rsid w:val="00037DEE"/>
    <w:rsid w:val="00037ED7"/>
    <w:rsid w:val="000400F4"/>
    <w:rsid w:val="0004031A"/>
    <w:rsid w:val="00040582"/>
    <w:rsid w:val="000406B3"/>
    <w:rsid w:val="0004094C"/>
    <w:rsid w:val="00040A33"/>
    <w:rsid w:val="00040C4E"/>
    <w:rsid w:val="00041074"/>
    <w:rsid w:val="0004126F"/>
    <w:rsid w:val="0004132C"/>
    <w:rsid w:val="00041726"/>
    <w:rsid w:val="00042634"/>
    <w:rsid w:val="00042A42"/>
    <w:rsid w:val="00042BA3"/>
    <w:rsid w:val="00042D42"/>
    <w:rsid w:val="00042DA9"/>
    <w:rsid w:val="00042E99"/>
    <w:rsid w:val="00043174"/>
    <w:rsid w:val="0004331F"/>
    <w:rsid w:val="0004371C"/>
    <w:rsid w:val="00043794"/>
    <w:rsid w:val="00043830"/>
    <w:rsid w:val="00043BE4"/>
    <w:rsid w:val="00043E35"/>
    <w:rsid w:val="0004404E"/>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6E"/>
    <w:rsid w:val="00046BFB"/>
    <w:rsid w:val="00046CBB"/>
    <w:rsid w:val="00046CBC"/>
    <w:rsid w:val="00047C2B"/>
    <w:rsid w:val="00047C65"/>
    <w:rsid w:val="00047E9C"/>
    <w:rsid w:val="0005031F"/>
    <w:rsid w:val="00050375"/>
    <w:rsid w:val="00050778"/>
    <w:rsid w:val="0005089F"/>
    <w:rsid w:val="00050CF7"/>
    <w:rsid w:val="00050D47"/>
    <w:rsid w:val="000512CD"/>
    <w:rsid w:val="000518BC"/>
    <w:rsid w:val="000519A2"/>
    <w:rsid w:val="00051D17"/>
    <w:rsid w:val="00051D1B"/>
    <w:rsid w:val="00051F8C"/>
    <w:rsid w:val="000523E1"/>
    <w:rsid w:val="00052653"/>
    <w:rsid w:val="0005265B"/>
    <w:rsid w:val="000528D9"/>
    <w:rsid w:val="00052D16"/>
    <w:rsid w:val="00052D69"/>
    <w:rsid w:val="00053799"/>
    <w:rsid w:val="00053815"/>
    <w:rsid w:val="00053A94"/>
    <w:rsid w:val="00053CE3"/>
    <w:rsid w:val="00053D73"/>
    <w:rsid w:val="000540EA"/>
    <w:rsid w:val="0005453F"/>
    <w:rsid w:val="00054657"/>
    <w:rsid w:val="000546AD"/>
    <w:rsid w:val="00054780"/>
    <w:rsid w:val="00054ABF"/>
    <w:rsid w:val="00054D76"/>
    <w:rsid w:val="0005501A"/>
    <w:rsid w:val="00055094"/>
    <w:rsid w:val="000550CA"/>
    <w:rsid w:val="000553E2"/>
    <w:rsid w:val="0005554C"/>
    <w:rsid w:val="00055A73"/>
    <w:rsid w:val="00055E37"/>
    <w:rsid w:val="0005619F"/>
    <w:rsid w:val="00056283"/>
    <w:rsid w:val="000563C1"/>
    <w:rsid w:val="00056A9D"/>
    <w:rsid w:val="00056B17"/>
    <w:rsid w:val="00056C34"/>
    <w:rsid w:val="00056C35"/>
    <w:rsid w:val="00056EB0"/>
    <w:rsid w:val="00056FDD"/>
    <w:rsid w:val="00057080"/>
    <w:rsid w:val="0005765D"/>
    <w:rsid w:val="000578DC"/>
    <w:rsid w:val="00057BDD"/>
    <w:rsid w:val="00057FC9"/>
    <w:rsid w:val="0006012D"/>
    <w:rsid w:val="00060439"/>
    <w:rsid w:val="0006046E"/>
    <w:rsid w:val="00060506"/>
    <w:rsid w:val="000606C6"/>
    <w:rsid w:val="0006090A"/>
    <w:rsid w:val="00060A41"/>
    <w:rsid w:val="00060D1F"/>
    <w:rsid w:val="00060F8B"/>
    <w:rsid w:val="000612B7"/>
    <w:rsid w:val="00061673"/>
    <w:rsid w:val="00061927"/>
    <w:rsid w:val="00061C62"/>
    <w:rsid w:val="00061FB5"/>
    <w:rsid w:val="00061FDF"/>
    <w:rsid w:val="00061FFE"/>
    <w:rsid w:val="00062295"/>
    <w:rsid w:val="00062932"/>
    <w:rsid w:val="000633CD"/>
    <w:rsid w:val="00063658"/>
    <w:rsid w:val="0006381A"/>
    <w:rsid w:val="00063D82"/>
    <w:rsid w:val="00063EBC"/>
    <w:rsid w:val="00064151"/>
    <w:rsid w:val="000647A7"/>
    <w:rsid w:val="000647D0"/>
    <w:rsid w:val="00064922"/>
    <w:rsid w:val="00064C5C"/>
    <w:rsid w:val="00065253"/>
    <w:rsid w:val="000652B1"/>
    <w:rsid w:val="000655B2"/>
    <w:rsid w:val="000659FC"/>
    <w:rsid w:val="00065C2A"/>
    <w:rsid w:val="00065CAC"/>
    <w:rsid w:val="00065F3B"/>
    <w:rsid w:val="00065FFC"/>
    <w:rsid w:val="000661A6"/>
    <w:rsid w:val="0006637B"/>
    <w:rsid w:val="00066773"/>
    <w:rsid w:val="00066781"/>
    <w:rsid w:val="000667AD"/>
    <w:rsid w:val="00066AD1"/>
    <w:rsid w:val="00066C12"/>
    <w:rsid w:val="00067653"/>
    <w:rsid w:val="00067869"/>
    <w:rsid w:val="000678B9"/>
    <w:rsid w:val="000679A2"/>
    <w:rsid w:val="00067D07"/>
    <w:rsid w:val="00067D73"/>
    <w:rsid w:val="00070107"/>
    <w:rsid w:val="000701FB"/>
    <w:rsid w:val="00070C2D"/>
    <w:rsid w:val="00070DD7"/>
    <w:rsid w:val="00070ED2"/>
    <w:rsid w:val="00070F7F"/>
    <w:rsid w:val="00070FC9"/>
    <w:rsid w:val="00070FD5"/>
    <w:rsid w:val="00071225"/>
    <w:rsid w:val="0007125A"/>
    <w:rsid w:val="000716DE"/>
    <w:rsid w:val="00071A7B"/>
    <w:rsid w:val="00071F64"/>
    <w:rsid w:val="00071FBE"/>
    <w:rsid w:val="000720CB"/>
    <w:rsid w:val="0007255E"/>
    <w:rsid w:val="000726A3"/>
    <w:rsid w:val="000728AB"/>
    <w:rsid w:val="00072BEB"/>
    <w:rsid w:val="00072C60"/>
    <w:rsid w:val="00072FBD"/>
    <w:rsid w:val="000733F8"/>
    <w:rsid w:val="000736BD"/>
    <w:rsid w:val="000737E7"/>
    <w:rsid w:val="00073FEB"/>
    <w:rsid w:val="00074069"/>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F08"/>
    <w:rsid w:val="00080137"/>
    <w:rsid w:val="0008035D"/>
    <w:rsid w:val="00080382"/>
    <w:rsid w:val="000803B4"/>
    <w:rsid w:val="00080842"/>
    <w:rsid w:val="00080956"/>
    <w:rsid w:val="000809A0"/>
    <w:rsid w:val="000811E1"/>
    <w:rsid w:val="000813CF"/>
    <w:rsid w:val="000815C8"/>
    <w:rsid w:val="000818FD"/>
    <w:rsid w:val="00081994"/>
    <w:rsid w:val="00081FF5"/>
    <w:rsid w:val="0008202A"/>
    <w:rsid w:val="00082030"/>
    <w:rsid w:val="00082075"/>
    <w:rsid w:val="0008217D"/>
    <w:rsid w:val="00082260"/>
    <w:rsid w:val="0008236A"/>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E41"/>
    <w:rsid w:val="000841AB"/>
    <w:rsid w:val="000844B9"/>
    <w:rsid w:val="00084574"/>
    <w:rsid w:val="000848C2"/>
    <w:rsid w:val="000848C3"/>
    <w:rsid w:val="00084B93"/>
    <w:rsid w:val="00084D36"/>
    <w:rsid w:val="0008503E"/>
    <w:rsid w:val="0008514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0D1"/>
    <w:rsid w:val="00090578"/>
    <w:rsid w:val="00090627"/>
    <w:rsid w:val="000907ED"/>
    <w:rsid w:val="00090A55"/>
    <w:rsid w:val="00090B90"/>
    <w:rsid w:val="00090BB5"/>
    <w:rsid w:val="00090E87"/>
    <w:rsid w:val="00091135"/>
    <w:rsid w:val="000912B3"/>
    <w:rsid w:val="00091908"/>
    <w:rsid w:val="00091B4C"/>
    <w:rsid w:val="00091B58"/>
    <w:rsid w:val="00091CFB"/>
    <w:rsid w:val="00091FC8"/>
    <w:rsid w:val="000922CA"/>
    <w:rsid w:val="00092C9E"/>
    <w:rsid w:val="00092EAE"/>
    <w:rsid w:val="0009317F"/>
    <w:rsid w:val="0009332B"/>
    <w:rsid w:val="0009346A"/>
    <w:rsid w:val="000934B6"/>
    <w:rsid w:val="00093694"/>
    <w:rsid w:val="000936CE"/>
    <w:rsid w:val="000938E1"/>
    <w:rsid w:val="00093CA8"/>
    <w:rsid w:val="00094832"/>
    <w:rsid w:val="00094A43"/>
    <w:rsid w:val="00094B83"/>
    <w:rsid w:val="00094E87"/>
    <w:rsid w:val="00094EE8"/>
    <w:rsid w:val="00094FAA"/>
    <w:rsid w:val="00095151"/>
    <w:rsid w:val="000951F0"/>
    <w:rsid w:val="0009527C"/>
    <w:rsid w:val="000954D0"/>
    <w:rsid w:val="00095C5B"/>
    <w:rsid w:val="00095CD2"/>
    <w:rsid w:val="00096199"/>
    <w:rsid w:val="00096812"/>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6DF"/>
    <w:rsid w:val="000A3A91"/>
    <w:rsid w:val="000A3E81"/>
    <w:rsid w:val="000A3F3F"/>
    <w:rsid w:val="000A440B"/>
    <w:rsid w:val="000A447A"/>
    <w:rsid w:val="000A45EF"/>
    <w:rsid w:val="000A4674"/>
    <w:rsid w:val="000A46B3"/>
    <w:rsid w:val="000A4717"/>
    <w:rsid w:val="000A4CFC"/>
    <w:rsid w:val="000A5092"/>
    <w:rsid w:val="000A5149"/>
    <w:rsid w:val="000A539A"/>
    <w:rsid w:val="000A54CC"/>
    <w:rsid w:val="000A557F"/>
    <w:rsid w:val="000A55D9"/>
    <w:rsid w:val="000A56C1"/>
    <w:rsid w:val="000A56D1"/>
    <w:rsid w:val="000A5904"/>
    <w:rsid w:val="000A5D51"/>
    <w:rsid w:val="000A6415"/>
    <w:rsid w:val="000A6933"/>
    <w:rsid w:val="000A69B4"/>
    <w:rsid w:val="000A6EE3"/>
    <w:rsid w:val="000A74C9"/>
    <w:rsid w:val="000A771F"/>
    <w:rsid w:val="000A791B"/>
    <w:rsid w:val="000A7ABA"/>
    <w:rsid w:val="000A7B96"/>
    <w:rsid w:val="000A7BB3"/>
    <w:rsid w:val="000A7C17"/>
    <w:rsid w:val="000A7C29"/>
    <w:rsid w:val="000A7CE0"/>
    <w:rsid w:val="000B018F"/>
    <w:rsid w:val="000B01EC"/>
    <w:rsid w:val="000B037C"/>
    <w:rsid w:val="000B0987"/>
    <w:rsid w:val="000B0A0D"/>
    <w:rsid w:val="000B0B3C"/>
    <w:rsid w:val="000B0C75"/>
    <w:rsid w:val="000B0FE3"/>
    <w:rsid w:val="000B10AC"/>
    <w:rsid w:val="000B120F"/>
    <w:rsid w:val="000B130A"/>
    <w:rsid w:val="000B15F1"/>
    <w:rsid w:val="000B1F4F"/>
    <w:rsid w:val="000B1F58"/>
    <w:rsid w:val="000B2273"/>
    <w:rsid w:val="000B2950"/>
    <w:rsid w:val="000B29C1"/>
    <w:rsid w:val="000B2BC9"/>
    <w:rsid w:val="000B2D10"/>
    <w:rsid w:val="000B2D40"/>
    <w:rsid w:val="000B2D80"/>
    <w:rsid w:val="000B2E47"/>
    <w:rsid w:val="000B3121"/>
    <w:rsid w:val="000B3189"/>
    <w:rsid w:val="000B31BF"/>
    <w:rsid w:val="000B3215"/>
    <w:rsid w:val="000B3946"/>
    <w:rsid w:val="000B3AB8"/>
    <w:rsid w:val="000B3C45"/>
    <w:rsid w:val="000B3D2F"/>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2F"/>
    <w:rsid w:val="000B5949"/>
    <w:rsid w:val="000B5950"/>
    <w:rsid w:val="000B5976"/>
    <w:rsid w:val="000B5AE9"/>
    <w:rsid w:val="000B5D3D"/>
    <w:rsid w:val="000B630A"/>
    <w:rsid w:val="000B64CF"/>
    <w:rsid w:val="000B64D1"/>
    <w:rsid w:val="000B67D3"/>
    <w:rsid w:val="000B6A4A"/>
    <w:rsid w:val="000B6A4C"/>
    <w:rsid w:val="000B784F"/>
    <w:rsid w:val="000B7BFF"/>
    <w:rsid w:val="000B7DDA"/>
    <w:rsid w:val="000B7EEC"/>
    <w:rsid w:val="000C080B"/>
    <w:rsid w:val="000C095F"/>
    <w:rsid w:val="000C0D6B"/>
    <w:rsid w:val="000C0E78"/>
    <w:rsid w:val="000C1062"/>
    <w:rsid w:val="000C1720"/>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63"/>
    <w:rsid w:val="000C50B2"/>
    <w:rsid w:val="000C52BC"/>
    <w:rsid w:val="000C5545"/>
    <w:rsid w:val="000C559E"/>
    <w:rsid w:val="000C5625"/>
    <w:rsid w:val="000C571F"/>
    <w:rsid w:val="000C574C"/>
    <w:rsid w:val="000C5AA1"/>
    <w:rsid w:val="000C5AF9"/>
    <w:rsid w:val="000C6060"/>
    <w:rsid w:val="000C6196"/>
    <w:rsid w:val="000C6284"/>
    <w:rsid w:val="000C64A5"/>
    <w:rsid w:val="000C665F"/>
    <w:rsid w:val="000C66DA"/>
    <w:rsid w:val="000C6A8A"/>
    <w:rsid w:val="000C6AF1"/>
    <w:rsid w:val="000C6B85"/>
    <w:rsid w:val="000C73A2"/>
    <w:rsid w:val="000C7508"/>
    <w:rsid w:val="000C7A91"/>
    <w:rsid w:val="000C7AB9"/>
    <w:rsid w:val="000C7C78"/>
    <w:rsid w:val="000C7CCF"/>
    <w:rsid w:val="000D0069"/>
    <w:rsid w:val="000D013E"/>
    <w:rsid w:val="000D02B3"/>
    <w:rsid w:val="000D04CD"/>
    <w:rsid w:val="000D05D3"/>
    <w:rsid w:val="000D0713"/>
    <w:rsid w:val="000D08F4"/>
    <w:rsid w:val="000D10A9"/>
    <w:rsid w:val="000D122F"/>
    <w:rsid w:val="000D1347"/>
    <w:rsid w:val="000D1630"/>
    <w:rsid w:val="000D1B94"/>
    <w:rsid w:val="000D1F6E"/>
    <w:rsid w:val="000D22AD"/>
    <w:rsid w:val="000D24CF"/>
    <w:rsid w:val="000D2514"/>
    <w:rsid w:val="000D2C9D"/>
    <w:rsid w:val="000D2D9E"/>
    <w:rsid w:val="000D2E91"/>
    <w:rsid w:val="000D2EE9"/>
    <w:rsid w:val="000D3058"/>
    <w:rsid w:val="000D334D"/>
    <w:rsid w:val="000D3463"/>
    <w:rsid w:val="000D34BB"/>
    <w:rsid w:val="000D34CE"/>
    <w:rsid w:val="000D4315"/>
    <w:rsid w:val="000D4348"/>
    <w:rsid w:val="000D4552"/>
    <w:rsid w:val="000D4864"/>
    <w:rsid w:val="000D4BD3"/>
    <w:rsid w:val="000D507F"/>
    <w:rsid w:val="000D5087"/>
    <w:rsid w:val="000D51C6"/>
    <w:rsid w:val="000D5282"/>
    <w:rsid w:val="000D52D5"/>
    <w:rsid w:val="000D5BB9"/>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D7F9A"/>
    <w:rsid w:val="000E00A3"/>
    <w:rsid w:val="000E02DE"/>
    <w:rsid w:val="000E0961"/>
    <w:rsid w:val="000E0A5F"/>
    <w:rsid w:val="000E0A81"/>
    <w:rsid w:val="000E0C10"/>
    <w:rsid w:val="000E0F47"/>
    <w:rsid w:val="000E112C"/>
    <w:rsid w:val="000E11C1"/>
    <w:rsid w:val="000E12ED"/>
    <w:rsid w:val="000E1840"/>
    <w:rsid w:val="000E18F0"/>
    <w:rsid w:val="000E1A55"/>
    <w:rsid w:val="000E1CBB"/>
    <w:rsid w:val="000E232C"/>
    <w:rsid w:val="000E25D7"/>
    <w:rsid w:val="000E2D3F"/>
    <w:rsid w:val="000E2EDB"/>
    <w:rsid w:val="000E3019"/>
    <w:rsid w:val="000E310B"/>
    <w:rsid w:val="000E322B"/>
    <w:rsid w:val="000E3489"/>
    <w:rsid w:val="000E3560"/>
    <w:rsid w:val="000E35F3"/>
    <w:rsid w:val="000E37C3"/>
    <w:rsid w:val="000E3B4A"/>
    <w:rsid w:val="000E3BB2"/>
    <w:rsid w:val="000E3D16"/>
    <w:rsid w:val="000E41CD"/>
    <w:rsid w:val="000E4330"/>
    <w:rsid w:val="000E48D4"/>
    <w:rsid w:val="000E4933"/>
    <w:rsid w:val="000E4C65"/>
    <w:rsid w:val="000E4CD3"/>
    <w:rsid w:val="000E4E2B"/>
    <w:rsid w:val="000E4F3C"/>
    <w:rsid w:val="000E5C3E"/>
    <w:rsid w:val="000E5E68"/>
    <w:rsid w:val="000E5E6A"/>
    <w:rsid w:val="000E5FB7"/>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0DA"/>
    <w:rsid w:val="000F11D0"/>
    <w:rsid w:val="000F11EC"/>
    <w:rsid w:val="000F1425"/>
    <w:rsid w:val="000F196E"/>
    <w:rsid w:val="000F1BF6"/>
    <w:rsid w:val="000F1FA1"/>
    <w:rsid w:val="000F200D"/>
    <w:rsid w:val="000F2178"/>
    <w:rsid w:val="000F22E3"/>
    <w:rsid w:val="000F2401"/>
    <w:rsid w:val="000F24A4"/>
    <w:rsid w:val="000F2A2F"/>
    <w:rsid w:val="000F2A59"/>
    <w:rsid w:val="000F2A88"/>
    <w:rsid w:val="000F2AA2"/>
    <w:rsid w:val="000F31B2"/>
    <w:rsid w:val="000F333C"/>
    <w:rsid w:val="000F3A03"/>
    <w:rsid w:val="000F3BC7"/>
    <w:rsid w:val="000F3C1C"/>
    <w:rsid w:val="000F3D61"/>
    <w:rsid w:val="000F3FE9"/>
    <w:rsid w:val="000F429B"/>
    <w:rsid w:val="000F4414"/>
    <w:rsid w:val="000F4F0B"/>
    <w:rsid w:val="000F5B01"/>
    <w:rsid w:val="000F5CDB"/>
    <w:rsid w:val="000F5EFE"/>
    <w:rsid w:val="000F62CA"/>
    <w:rsid w:val="000F62EF"/>
    <w:rsid w:val="000F6736"/>
    <w:rsid w:val="000F6792"/>
    <w:rsid w:val="000F67B6"/>
    <w:rsid w:val="000F6AB2"/>
    <w:rsid w:val="000F740F"/>
    <w:rsid w:val="000F76C9"/>
    <w:rsid w:val="000F79EF"/>
    <w:rsid w:val="000F7B6A"/>
    <w:rsid w:val="000F7E12"/>
    <w:rsid w:val="000F7E59"/>
    <w:rsid w:val="00100042"/>
    <w:rsid w:val="0010010B"/>
    <w:rsid w:val="00100191"/>
    <w:rsid w:val="001001BA"/>
    <w:rsid w:val="001003FC"/>
    <w:rsid w:val="00100A5C"/>
    <w:rsid w:val="00100D2A"/>
    <w:rsid w:val="00100DA4"/>
    <w:rsid w:val="00100F08"/>
    <w:rsid w:val="00101515"/>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81B"/>
    <w:rsid w:val="00103B89"/>
    <w:rsid w:val="00103D7A"/>
    <w:rsid w:val="00103ECC"/>
    <w:rsid w:val="00103FA2"/>
    <w:rsid w:val="001047ED"/>
    <w:rsid w:val="0010480E"/>
    <w:rsid w:val="001049C0"/>
    <w:rsid w:val="00104CCE"/>
    <w:rsid w:val="00104E3A"/>
    <w:rsid w:val="00104E50"/>
    <w:rsid w:val="00105D7F"/>
    <w:rsid w:val="00105E57"/>
    <w:rsid w:val="00106034"/>
    <w:rsid w:val="0010618D"/>
    <w:rsid w:val="00106D0C"/>
    <w:rsid w:val="00106D9E"/>
    <w:rsid w:val="00106E5F"/>
    <w:rsid w:val="00106EFD"/>
    <w:rsid w:val="00107097"/>
    <w:rsid w:val="001070AF"/>
    <w:rsid w:val="001073C0"/>
    <w:rsid w:val="00107633"/>
    <w:rsid w:val="001079B5"/>
    <w:rsid w:val="00107BDD"/>
    <w:rsid w:val="00107E32"/>
    <w:rsid w:val="00110947"/>
    <w:rsid w:val="0011097D"/>
    <w:rsid w:val="001109CE"/>
    <w:rsid w:val="00110A2F"/>
    <w:rsid w:val="00110D64"/>
    <w:rsid w:val="00111277"/>
    <w:rsid w:val="00111CD7"/>
    <w:rsid w:val="0011216B"/>
    <w:rsid w:val="00112202"/>
    <w:rsid w:val="001122E9"/>
    <w:rsid w:val="00112BC2"/>
    <w:rsid w:val="00112C13"/>
    <w:rsid w:val="00112F2F"/>
    <w:rsid w:val="0011321F"/>
    <w:rsid w:val="001132E0"/>
    <w:rsid w:val="001133B3"/>
    <w:rsid w:val="001139AD"/>
    <w:rsid w:val="00113AC2"/>
    <w:rsid w:val="00113BB6"/>
    <w:rsid w:val="00113C7A"/>
    <w:rsid w:val="00113D34"/>
    <w:rsid w:val="00113E5C"/>
    <w:rsid w:val="001148A3"/>
    <w:rsid w:val="00114E55"/>
    <w:rsid w:val="00115085"/>
    <w:rsid w:val="001155CE"/>
    <w:rsid w:val="00115827"/>
    <w:rsid w:val="00115AB6"/>
    <w:rsid w:val="00115BD1"/>
    <w:rsid w:val="0011601E"/>
    <w:rsid w:val="00116051"/>
    <w:rsid w:val="001160DC"/>
    <w:rsid w:val="0011630E"/>
    <w:rsid w:val="001165F7"/>
    <w:rsid w:val="0011677C"/>
    <w:rsid w:val="00116A2B"/>
    <w:rsid w:val="00116A2D"/>
    <w:rsid w:val="00116BAE"/>
    <w:rsid w:val="00116E6C"/>
    <w:rsid w:val="00117148"/>
    <w:rsid w:val="0011718F"/>
    <w:rsid w:val="0011754C"/>
    <w:rsid w:val="001175FA"/>
    <w:rsid w:val="0011784B"/>
    <w:rsid w:val="00117A0D"/>
    <w:rsid w:val="00117E7C"/>
    <w:rsid w:val="001200FC"/>
    <w:rsid w:val="001202FF"/>
    <w:rsid w:val="001205D2"/>
    <w:rsid w:val="00120608"/>
    <w:rsid w:val="00120664"/>
    <w:rsid w:val="00120AAA"/>
    <w:rsid w:val="00120CF7"/>
    <w:rsid w:val="00121335"/>
    <w:rsid w:val="0012158C"/>
    <w:rsid w:val="00121656"/>
    <w:rsid w:val="00121E1C"/>
    <w:rsid w:val="00122C2E"/>
    <w:rsid w:val="00122DE2"/>
    <w:rsid w:val="001230EF"/>
    <w:rsid w:val="00123123"/>
    <w:rsid w:val="00123589"/>
    <w:rsid w:val="001236F5"/>
    <w:rsid w:val="0012428E"/>
    <w:rsid w:val="00124368"/>
    <w:rsid w:val="00124416"/>
    <w:rsid w:val="0012442D"/>
    <w:rsid w:val="0012451E"/>
    <w:rsid w:val="00124779"/>
    <w:rsid w:val="00124ED7"/>
    <w:rsid w:val="00125018"/>
    <w:rsid w:val="00125056"/>
    <w:rsid w:val="001250A6"/>
    <w:rsid w:val="001250DA"/>
    <w:rsid w:val="0012563C"/>
    <w:rsid w:val="001257E2"/>
    <w:rsid w:val="00125BCF"/>
    <w:rsid w:val="00125D0D"/>
    <w:rsid w:val="00125E4F"/>
    <w:rsid w:val="00126041"/>
    <w:rsid w:val="0012617F"/>
    <w:rsid w:val="00126B3F"/>
    <w:rsid w:val="00126BF0"/>
    <w:rsid w:val="00126E1A"/>
    <w:rsid w:val="00126F7F"/>
    <w:rsid w:val="0012712C"/>
    <w:rsid w:val="001275EC"/>
    <w:rsid w:val="00127EFD"/>
    <w:rsid w:val="0013012C"/>
    <w:rsid w:val="00130166"/>
    <w:rsid w:val="0013044C"/>
    <w:rsid w:val="00130620"/>
    <w:rsid w:val="00130712"/>
    <w:rsid w:val="00130986"/>
    <w:rsid w:val="00130CA5"/>
    <w:rsid w:val="00130DDD"/>
    <w:rsid w:val="001311EC"/>
    <w:rsid w:val="001312BB"/>
    <w:rsid w:val="00131444"/>
    <w:rsid w:val="001314B0"/>
    <w:rsid w:val="001314EC"/>
    <w:rsid w:val="0013162A"/>
    <w:rsid w:val="00131ADD"/>
    <w:rsid w:val="00131D9B"/>
    <w:rsid w:val="00131F91"/>
    <w:rsid w:val="001321AB"/>
    <w:rsid w:val="00132335"/>
    <w:rsid w:val="00132A8B"/>
    <w:rsid w:val="00132BF6"/>
    <w:rsid w:val="00132C80"/>
    <w:rsid w:val="00132D21"/>
    <w:rsid w:val="001335EA"/>
    <w:rsid w:val="00133734"/>
    <w:rsid w:val="00133FB2"/>
    <w:rsid w:val="0013404F"/>
    <w:rsid w:val="001343BC"/>
    <w:rsid w:val="00134493"/>
    <w:rsid w:val="00134968"/>
    <w:rsid w:val="00134974"/>
    <w:rsid w:val="00134A03"/>
    <w:rsid w:val="00134B5B"/>
    <w:rsid w:val="00134DC3"/>
    <w:rsid w:val="00134DD2"/>
    <w:rsid w:val="0013502D"/>
    <w:rsid w:val="001351A1"/>
    <w:rsid w:val="00135384"/>
    <w:rsid w:val="00135405"/>
    <w:rsid w:val="001358A7"/>
    <w:rsid w:val="00135B8D"/>
    <w:rsid w:val="00135C7F"/>
    <w:rsid w:val="001360FF"/>
    <w:rsid w:val="00136361"/>
    <w:rsid w:val="00136AE5"/>
    <w:rsid w:val="00136B2C"/>
    <w:rsid w:val="00136C6F"/>
    <w:rsid w:val="00136D01"/>
    <w:rsid w:val="00136ED9"/>
    <w:rsid w:val="001371EE"/>
    <w:rsid w:val="00137568"/>
    <w:rsid w:val="0013764F"/>
    <w:rsid w:val="00137AB0"/>
    <w:rsid w:val="00137CF1"/>
    <w:rsid w:val="00137EB5"/>
    <w:rsid w:val="00140229"/>
    <w:rsid w:val="00140686"/>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3CF8"/>
    <w:rsid w:val="00144209"/>
    <w:rsid w:val="001443E6"/>
    <w:rsid w:val="0014459F"/>
    <w:rsid w:val="0014472B"/>
    <w:rsid w:val="00144B50"/>
    <w:rsid w:val="00144D3C"/>
    <w:rsid w:val="00144E7B"/>
    <w:rsid w:val="001451A1"/>
    <w:rsid w:val="001454CB"/>
    <w:rsid w:val="001455EC"/>
    <w:rsid w:val="001456A1"/>
    <w:rsid w:val="0014587A"/>
    <w:rsid w:val="0014595F"/>
    <w:rsid w:val="00146259"/>
    <w:rsid w:val="0014689F"/>
    <w:rsid w:val="00146CE8"/>
    <w:rsid w:val="00146FA9"/>
    <w:rsid w:val="001470E8"/>
    <w:rsid w:val="001471F5"/>
    <w:rsid w:val="00147387"/>
    <w:rsid w:val="00147A34"/>
    <w:rsid w:val="00147BA1"/>
    <w:rsid w:val="00147D2F"/>
    <w:rsid w:val="00147D82"/>
    <w:rsid w:val="00147DF4"/>
    <w:rsid w:val="00150133"/>
    <w:rsid w:val="00150261"/>
    <w:rsid w:val="0015059D"/>
    <w:rsid w:val="001508A1"/>
    <w:rsid w:val="001509F0"/>
    <w:rsid w:val="00150D62"/>
    <w:rsid w:val="00150DF0"/>
    <w:rsid w:val="00151085"/>
    <w:rsid w:val="001510C2"/>
    <w:rsid w:val="00151258"/>
    <w:rsid w:val="001513FE"/>
    <w:rsid w:val="0015155E"/>
    <w:rsid w:val="001517D4"/>
    <w:rsid w:val="00151CCA"/>
    <w:rsid w:val="00151D60"/>
    <w:rsid w:val="00151F49"/>
    <w:rsid w:val="00151FF4"/>
    <w:rsid w:val="00152007"/>
    <w:rsid w:val="001521BD"/>
    <w:rsid w:val="0015243F"/>
    <w:rsid w:val="001527EC"/>
    <w:rsid w:val="001527FA"/>
    <w:rsid w:val="001528AB"/>
    <w:rsid w:val="0015309A"/>
    <w:rsid w:val="001530D7"/>
    <w:rsid w:val="0015334E"/>
    <w:rsid w:val="00153641"/>
    <w:rsid w:val="00153854"/>
    <w:rsid w:val="001540EB"/>
    <w:rsid w:val="0015421C"/>
    <w:rsid w:val="001546E0"/>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FCE"/>
    <w:rsid w:val="001600C3"/>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34B"/>
    <w:rsid w:val="001624E0"/>
    <w:rsid w:val="00162574"/>
    <w:rsid w:val="00162652"/>
    <w:rsid w:val="0016266C"/>
    <w:rsid w:val="0016269E"/>
    <w:rsid w:val="0016273C"/>
    <w:rsid w:val="00162796"/>
    <w:rsid w:val="00162B53"/>
    <w:rsid w:val="00162FCC"/>
    <w:rsid w:val="00163077"/>
    <w:rsid w:val="001631D2"/>
    <w:rsid w:val="001633C3"/>
    <w:rsid w:val="00163521"/>
    <w:rsid w:val="00163717"/>
    <w:rsid w:val="001642EB"/>
    <w:rsid w:val="001642F7"/>
    <w:rsid w:val="00164428"/>
    <w:rsid w:val="001645D4"/>
    <w:rsid w:val="00164838"/>
    <w:rsid w:val="00164957"/>
    <w:rsid w:val="001649BD"/>
    <w:rsid w:val="00164B13"/>
    <w:rsid w:val="00164C51"/>
    <w:rsid w:val="00164DCF"/>
    <w:rsid w:val="00164FC1"/>
    <w:rsid w:val="00165076"/>
    <w:rsid w:val="00165143"/>
    <w:rsid w:val="0016546E"/>
    <w:rsid w:val="00165795"/>
    <w:rsid w:val="00165C82"/>
    <w:rsid w:val="00166179"/>
    <w:rsid w:val="0016623C"/>
    <w:rsid w:val="0016664B"/>
    <w:rsid w:val="0016692B"/>
    <w:rsid w:val="00166961"/>
    <w:rsid w:val="00166D54"/>
    <w:rsid w:val="00166D76"/>
    <w:rsid w:val="00166E00"/>
    <w:rsid w:val="001674C3"/>
    <w:rsid w:val="001677D3"/>
    <w:rsid w:val="00167E04"/>
    <w:rsid w:val="00170506"/>
    <w:rsid w:val="0017091E"/>
    <w:rsid w:val="0017094C"/>
    <w:rsid w:val="00170A50"/>
    <w:rsid w:val="00170A95"/>
    <w:rsid w:val="00170CD0"/>
    <w:rsid w:val="00170E0D"/>
    <w:rsid w:val="00170EFF"/>
    <w:rsid w:val="001710C0"/>
    <w:rsid w:val="001713E6"/>
    <w:rsid w:val="00171CAC"/>
    <w:rsid w:val="0017258C"/>
    <w:rsid w:val="001726A5"/>
    <w:rsid w:val="00172A83"/>
    <w:rsid w:val="00172B16"/>
    <w:rsid w:val="00172EB8"/>
    <w:rsid w:val="00172F63"/>
    <w:rsid w:val="00172F76"/>
    <w:rsid w:val="0017306D"/>
    <w:rsid w:val="0017311F"/>
    <w:rsid w:val="001733BE"/>
    <w:rsid w:val="0017353D"/>
    <w:rsid w:val="00173B94"/>
    <w:rsid w:val="00173BD7"/>
    <w:rsid w:val="00173DB7"/>
    <w:rsid w:val="00173E34"/>
    <w:rsid w:val="00173EA2"/>
    <w:rsid w:val="001740B8"/>
    <w:rsid w:val="001746F4"/>
    <w:rsid w:val="001748C4"/>
    <w:rsid w:val="00174B63"/>
    <w:rsid w:val="001751D6"/>
    <w:rsid w:val="0017527B"/>
    <w:rsid w:val="00175C12"/>
    <w:rsid w:val="00176170"/>
    <w:rsid w:val="001769A0"/>
    <w:rsid w:val="00176A50"/>
    <w:rsid w:val="00176B73"/>
    <w:rsid w:val="00176B80"/>
    <w:rsid w:val="00177029"/>
    <w:rsid w:val="001773F5"/>
    <w:rsid w:val="00177C8B"/>
    <w:rsid w:val="00177ED1"/>
    <w:rsid w:val="0018072B"/>
    <w:rsid w:val="00180838"/>
    <w:rsid w:val="00180B63"/>
    <w:rsid w:val="00180BE8"/>
    <w:rsid w:val="00180DA7"/>
    <w:rsid w:val="00180FAF"/>
    <w:rsid w:val="001816DC"/>
    <w:rsid w:val="0018180B"/>
    <w:rsid w:val="0018197C"/>
    <w:rsid w:val="00181E8A"/>
    <w:rsid w:val="001820A6"/>
    <w:rsid w:val="00182215"/>
    <w:rsid w:val="0018225D"/>
    <w:rsid w:val="001823E6"/>
    <w:rsid w:val="00182527"/>
    <w:rsid w:val="001832EF"/>
    <w:rsid w:val="001834B9"/>
    <w:rsid w:val="00183859"/>
    <w:rsid w:val="00183AC1"/>
    <w:rsid w:val="00183D6D"/>
    <w:rsid w:val="00183E06"/>
    <w:rsid w:val="0018402B"/>
    <w:rsid w:val="0018406A"/>
    <w:rsid w:val="00184106"/>
    <w:rsid w:val="00184443"/>
    <w:rsid w:val="001846FC"/>
    <w:rsid w:val="001847DB"/>
    <w:rsid w:val="00184DA0"/>
    <w:rsid w:val="00184E36"/>
    <w:rsid w:val="00185B6A"/>
    <w:rsid w:val="00185C0E"/>
    <w:rsid w:val="00185C0F"/>
    <w:rsid w:val="00185D57"/>
    <w:rsid w:val="00185F27"/>
    <w:rsid w:val="00186084"/>
    <w:rsid w:val="00186198"/>
    <w:rsid w:val="00186280"/>
    <w:rsid w:val="001862F4"/>
    <w:rsid w:val="00186357"/>
    <w:rsid w:val="0018636E"/>
    <w:rsid w:val="00186627"/>
    <w:rsid w:val="00186C20"/>
    <w:rsid w:val="00186FF6"/>
    <w:rsid w:val="00187019"/>
    <w:rsid w:val="00187029"/>
    <w:rsid w:val="001873AB"/>
    <w:rsid w:val="00187667"/>
    <w:rsid w:val="00187CCF"/>
    <w:rsid w:val="00187F01"/>
    <w:rsid w:val="00187F56"/>
    <w:rsid w:val="00190049"/>
    <w:rsid w:val="001909EF"/>
    <w:rsid w:val="00190EB5"/>
    <w:rsid w:val="00191006"/>
    <w:rsid w:val="00191196"/>
    <w:rsid w:val="00191202"/>
    <w:rsid w:val="00191290"/>
    <w:rsid w:val="001919D6"/>
    <w:rsid w:val="00191A2C"/>
    <w:rsid w:val="00191A91"/>
    <w:rsid w:val="001927CC"/>
    <w:rsid w:val="00192C39"/>
    <w:rsid w:val="00192DD2"/>
    <w:rsid w:val="00192F47"/>
    <w:rsid w:val="001930FF"/>
    <w:rsid w:val="00193126"/>
    <w:rsid w:val="0019347E"/>
    <w:rsid w:val="0019399B"/>
    <w:rsid w:val="00193A98"/>
    <w:rsid w:val="00193FB5"/>
    <w:rsid w:val="001940F8"/>
    <w:rsid w:val="0019419E"/>
    <w:rsid w:val="00194229"/>
    <w:rsid w:val="00194543"/>
    <w:rsid w:val="00194985"/>
    <w:rsid w:val="00195051"/>
    <w:rsid w:val="00195122"/>
    <w:rsid w:val="0019529D"/>
    <w:rsid w:val="00195325"/>
    <w:rsid w:val="00195336"/>
    <w:rsid w:val="00195337"/>
    <w:rsid w:val="0019536A"/>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5B"/>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028"/>
    <w:rsid w:val="001A2241"/>
    <w:rsid w:val="001A2317"/>
    <w:rsid w:val="001A2637"/>
    <w:rsid w:val="001A28B1"/>
    <w:rsid w:val="001A2A4D"/>
    <w:rsid w:val="001A2EBD"/>
    <w:rsid w:val="001A3222"/>
    <w:rsid w:val="001A3590"/>
    <w:rsid w:val="001A3D06"/>
    <w:rsid w:val="001A3E97"/>
    <w:rsid w:val="001A40EB"/>
    <w:rsid w:val="001A42C8"/>
    <w:rsid w:val="001A457C"/>
    <w:rsid w:val="001A46D6"/>
    <w:rsid w:val="001A493D"/>
    <w:rsid w:val="001A4CF3"/>
    <w:rsid w:val="001A5351"/>
    <w:rsid w:val="001A540C"/>
    <w:rsid w:val="001A598F"/>
    <w:rsid w:val="001A5BE4"/>
    <w:rsid w:val="001A5FED"/>
    <w:rsid w:val="001A627B"/>
    <w:rsid w:val="001A63D8"/>
    <w:rsid w:val="001A653C"/>
    <w:rsid w:val="001A69AE"/>
    <w:rsid w:val="001A7084"/>
    <w:rsid w:val="001A7138"/>
    <w:rsid w:val="001A71F4"/>
    <w:rsid w:val="001A778E"/>
    <w:rsid w:val="001A7B73"/>
    <w:rsid w:val="001A7BDC"/>
    <w:rsid w:val="001A7C8C"/>
    <w:rsid w:val="001A7EA2"/>
    <w:rsid w:val="001B0210"/>
    <w:rsid w:val="001B0402"/>
    <w:rsid w:val="001B076E"/>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9F4"/>
    <w:rsid w:val="001B2AC3"/>
    <w:rsid w:val="001B2B65"/>
    <w:rsid w:val="001B3199"/>
    <w:rsid w:val="001B36E4"/>
    <w:rsid w:val="001B3756"/>
    <w:rsid w:val="001B3852"/>
    <w:rsid w:val="001B3C22"/>
    <w:rsid w:val="001B3D7E"/>
    <w:rsid w:val="001B3FA0"/>
    <w:rsid w:val="001B4217"/>
    <w:rsid w:val="001B499F"/>
    <w:rsid w:val="001B4B52"/>
    <w:rsid w:val="001B4B98"/>
    <w:rsid w:val="001B4EDB"/>
    <w:rsid w:val="001B54D9"/>
    <w:rsid w:val="001B5539"/>
    <w:rsid w:val="001B5BC1"/>
    <w:rsid w:val="001B60FC"/>
    <w:rsid w:val="001B65CE"/>
    <w:rsid w:val="001B66BE"/>
    <w:rsid w:val="001B66FD"/>
    <w:rsid w:val="001B68D9"/>
    <w:rsid w:val="001B6ADB"/>
    <w:rsid w:val="001B6C30"/>
    <w:rsid w:val="001B6CA1"/>
    <w:rsid w:val="001B6E2C"/>
    <w:rsid w:val="001B6F1F"/>
    <w:rsid w:val="001B7126"/>
    <w:rsid w:val="001B7693"/>
    <w:rsid w:val="001C025D"/>
    <w:rsid w:val="001C07B6"/>
    <w:rsid w:val="001C0976"/>
    <w:rsid w:val="001C0C13"/>
    <w:rsid w:val="001C0D33"/>
    <w:rsid w:val="001C1305"/>
    <w:rsid w:val="001C1EBE"/>
    <w:rsid w:val="001C1ED5"/>
    <w:rsid w:val="001C218D"/>
    <w:rsid w:val="001C23C5"/>
    <w:rsid w:val="001C2544"/>
    <w:rsid w:val="001C28D1"/>
    <w:rsid w:val="001C2A39"/>
    <w:rsid w:val="001C2A48"/>
    <w:rsid w:val="001C3586"/>
    <w:rsid w:val="001C377E"/>
    <w:rsid w:val="001C379C"/>
    <w:rsid w:val="001C37C6"/>
    <w:rsid w:val="001C3841"/>
    <w:rsid w:val="001C38CD"/>
    <w:rsid w:val="001C38D0"/>
    <w:rsid w:val="001C3A2F"/>
    <w:rsid w:val="001C3A51"/>
    <w:rsid w:val="001C3AB8"/>
    <w:rsid w:val="001C40BA"/>
    <w:rsid w:val="001C40DE"/>
    <w:rsid w:val="001C41F1"/>
    <w:rsid w:val="001C42FF"/>
    <w:rsid w:val="001C44BE"/>
    <w:rsid w:val="001C4590"/>
    <w:rsid w:val="001C4721"/>
    <w:rsid w:val="001C483B"/>
    <w:rsid w:val="001C4869"/>
    <w:rsid w:val="001C4A13"/>
    <w:rsid w:val="001C4A6A"/>
    <w:rsid w:val="001C4D7A"/>
    <w:rsid w:val="001C4D9A"/>
    <w:rsid w:val="001C4E5E"/>
    <w:rsid w:val="001C500F"/>
    <w:rsid w:val="001C503C"/>
    <w:rsid w:val="001C5057"/>
    <w:rsid w:val="001C5058"/>
    <w:rsid w:val="001C51FF"/>
    <w:rsid w:val="001C547F"/>
    <w:rsid w:val="001C558E"/>
    <w:rsid w:val="001C57EA"/>
    <w:rsid w:val="001C5808"/>
    <w:rsid w:val="001C59A4"/>
    <w:rsid w:val="001C5C95"/>
    <w:rsid w:val="001C5E98"/>
    <w:rsid w:val="001C60BD"/>
    <w:rsid w:val="001C6232"/>
    <w:rsid w:val="001C63A1"/>
    <w:rsid w:val="001C698D"/>
    <w:rsid w:val="001C6ED7"/>
    <w:rsid w:val="001C6F73"/>
    <w:rsid w:val="001C6FBC"/>
    <w:rsid w:val="001C700F"/>
    <w:rsid w:val="001C7067"/>
    <w:rsid w:val="001C750F"/>
    <w:rsid w:val="001C752B"/>
    <w:rsid w:val="001C7794"/>
    <w:rsid w:val="001C78F1"/>
    <w:rsid w:val="001C7AAB"/>
    <w:rsid w:val="001C7CBC"/>
    <w:rsid w:val="001C7CEC"/>
    <w:rsid w:val="001D0132"/>
    <w:rsid w:val="001D06CE"/>
    <w:rsid w:val="001D0738"/>
    <w:rsid w:val="001D0CBD"/>
    <w:rsid w:val="001D0D6D"/>
    <w:rsid w:val="001D0DF4"/>
    <w:rsid w:val="001D0F53"/>
    <w:rsid w:val="001D1383"/>
    <w:rsid w:val="001D138B"/>
    <w:rsid w:val="001D1502"/>
    <w:rsid w:val="001D1E21"/>
    <w:rsid w:val="001D20BA"/>
    <w:rsid w:val="001D210E"/>
    <w:rsid w:val="001D2301"/>
    <w:rsid w:val="001D2352"/>
    <w:rsid w:val="001D25D6"/>
    <w:rsid w:val="001D2A7A"/>
    <w:rsid w:val="001D2A84"/>
    <w:rsid w:val="001D2C87"/>
    <w:rsid w:val="001D2F94"/>
    <w:rsid w:val="001D3101"/>
    <w:rsid w:val="001D3262"/>
    <w:rsid w:val="001D3444"/>
    <w:rsid w:val="001D3481"/>
    <w:rsid w:val="001D35E1"/>
    <w:rsid w:val="001D3A60"/>
    <w:rsid w:val="001D3AB3"/>
    <w:rsid w:val="001D3B5F"/>
    <w:rsid w:val="001D4705"/>
    <w:rsid w:val="001D470A"/>
    <w:rsid w:val="001D4B37"/>
    <w:rsid w:val="001D4FD2"/>
    <w:rsid w:val="001D5216"/>
    <w:rsid w:val="001D5332"/>
    <w:rsid w:val="001D538C"/>
    <w:rsid w:val="001D5504"/>
    <w:rsid w:val="001D5597"/>
    <w:rsid w:val="001D56D0"/>
    <w:rsid w:val="001D56ED"/>
    <w:rsid w:val="001D58D2"/>
    <w:rsid w:val="001D5978"/>
    <w:rsid w:val="001D59C4"/>
    <w:rsid w:val="001D63BC"/>
    <w:rsid w:val="001D66AA"/>
    <w:rsid w:val="001D670C"/>
    <w:rsid w:val="001D67F2"/>
    <w:rsid w:val="001D6A11"/>
    <w:rsid w:val="001D6DF3"/>
    <w:rsid w:val="001D6F23"/>
    <w:rsid w:val="001D71E5"/>
    <w:rsid w:val="001D7370"/>
    <w:rsid w:val="001D7800"/>
    <w:rsid w:val="001D783B"/>
    <w:rsid w:val="001E0431"/>
    <w:rsid w:val="001E0694"/>
    <w:rsid w:val="001E08CE"/>
    <w:rsid w:val="001E0DF9"/>
    <w:rsid w:val="001E1366"/>
    <w:rsid w:val="001E1717"/>
    <w:rsid w:val="001E19E5"/>
    <w:rsid w:val="001E1AAE"/>
    <w:rsid w:val="001E1DF4"/>
    <w:rsid w:val="001E217B"/>
    <w:rsid w:val="001E2564"/>
    <w:rsid w:val="001E28B1"/>
    <w:rsid w:val="001E2D5A"/>
    <w:rsid w:val="001E2E2E"/>
    <w:rsid w:val="001E33DC"/>
    <w:rsid w:val="001E3485"/>
    <w:rsid w:val="001E363B"/>
    <w:rsid w:val="001E391D"/>
    <w:rsid w:val="001E3D1A"/>
    <w:rsid w:val="001E3E47"/>
    <w:rsid w:val="001E3F5F"/>
    <w:rsid w:val="001E4131"/>
    <w:rsid w:val="001E451C"/>
    <w:rsid w:val="001E4F87"/>
    <w:rsid w:val="001E5301"/>
    <w:rsid w:val="001E54C7"/>
    <w:rsid w:val="001E552C"/>
    <w:rsid w:val="001E58A0"/>
    <w:rsid w:val="001E5A99"/>
    <w:rsid w:val="001E5B53"/>
    <w:rsid w:val="001E5DE5"/>
    <w:rsid w:val="001E6233"/>
    <w:rsid w:val="001E6302"/>
    <w:rsid w:val="001E66FC"/>
    <w:rsid w:val="001E6A96"/>
    <w:rsid w:val="001E6AAA"/>
    <w:rsid w:val="001E6AD6"/>
    <w:rsid w:val="001E6CE5"/>
    <w:rsid w:val="001E6E82"/>
    <w:rsid w:val="001E74E4"/>
    <w:rsid w:val="001E79A5"/>
    <w:rsid w:val="001E7AD1"/>
    <w:rsid w:val="001E7B7C"/>
    <w:rsid w:val="001E7C30"/>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712"/>
    <w:rsid w:val="001F1B0E"/>
    <w:rsid w:val="001F1E7A"/>
    <w:rsid w:val="001F2349"/>
    <w:rsid w:val="001F234A"/>
    <w:rsid w:val="001F243F"/>
    <w:rsid w:val="001F24E2"/>
    <w:rsid w:val="001F2E90"/>
    <w:rsid w:val="001F3170"/>
    <w:rsid w:val="001F3857"/>
    <w:rsid w:val="001F3877"/>
    <w:rsid w:val="001F3D80"/>
    <w:rsid w:val="001F3DED"/>
    <w:rsid w:val="001F3E09"/>
    <w:rsid w:val="001F3E56"/>
    <w:rsid w:val="001F3EF7"/>
    <w:rsid w:val="001F4040"/>
    <w:rsid w:val="001F44FB"/>
    <w:rsid w:val="001F4514"/>
    <w:rsid w:val="001F4914"/>
    <w:rsid w:val="001F5376"/>
    <w:rsid w:val="001F5A53"/>
    <w:rsid w:val="001F5A78"/>
    <w:rsid w:val="001F5C3F"/>
    <w:rsid w:val="001F6166"/>
    <w:rsid w:val="001F6471"/>
    <w:rsid w:val="001F68C2"/>
    <w:rsid w:val="001F6993"/>
    <w:rsid w:val="001F6A1D"/>
    <w:rsid w:val="001F6C4C"/>
    <w:rsid w:val="001F6D00"/>
    <w:rsid w:val="001F72AA"/>
    <w:rsid w:val="001F72EE"/>
    <w:rsid w:val="001F7637"/>
    <w:rsid w:val="001F76E2"/>
    <w:rsid w:val="001F7816"/>
    <w:rsid w:val="001F7B42"/>
    <w:rsid w:val="00200697"/>
    <w:rsid w:val="00200AB9"/>
    <w:rsid w:val="0020154B"/>
    <w:rsid w:val="0020157F"/>
    <w:rsid w:val="0020177A"/>
    <w:rsid w:val="002018BE"/>
    <w:rsid w:val="00201970"/>
    <w:rsid w:val="00201AB0"/>
    <w:rsid w:val="00201B82"/>
    <w:rsid w:val="00201BFA"/>
    <w:rsid w:val="00201EF8"/>
    <w:rsid w:val="00202075"/>
    <w:rsid w:val="002022BC"/>
    <w:rsid w:val="00202875"/>
    <w:rsid w:val="002028E0"/>
    <w:rsid w:val="00202C0E"/>
    <w:rsid w:val="00202E0C"/>
    <w:rsid w:val="00203061"/>
    <w:rsid w:val="00203366"/>
    <w:rsid w:val="00203836"/>
    <w:rsid w:val="00203857"/>
    <w:rsid w:val="002041B9"/>
    <w:rsid w:val="0020465B"/>
    <w:rsid w:val="00204A3E"/>
    <w:rsid w:val="00204ADE"/>
    <w:rsid w:val="002051A7"/>
    <w:rsid w:val="002054C5"/>
    <w:rsid w:val="00205589"/>
    <w:rsid w:val="002056B4"/>
    <w:rsid w:val="00205840"/>
    <w:rsid w:val="00205FA1"/>
    <w:rsid w:val="002060BE"/>
    <w:rsid w:val="0020624F"/>
    <w:rsid w:val="0020631B"/>
    <w:rsid w:val="002063F8"/>
    <w:rsid w:val="00206AE2"/>
    <w:rsid w:val="00206DAB"/>
    <w:rsid w:val="0020718C"/>
    <w:rsid w:val="002073CC"/>
    <w:rsid w:val="00207417"/>
    <w:rsid w:val="00207433"/>
    <w:rsid w:val="0020778F"/>
    <w:rsid w:val="00207D4A"/>
    <w:rsid w:val="00207DD7"/>
    <w:rsid w:val="00207E3C"/>
    <w:rsid w:val="002102FE"/>
    <w:rsid w:val="00210437"/>
    <w:rsid w:val="00210512"/>
    <w:rsid w:val="002105B1"/>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8C6"/>
    <w:rsid w:val="00212986"/>
    <w:rsid w:val="00212EE3"/>
    <w:rsid w:val="00213114"/>
    <w:rsid w:val="0021345F"/>
    <w:rsid w:val="002135DB"/>
    <w:rsid w:val="00213A67"/>
    <w:rsid w:val="00213BAD"/>
    <w:rsid w:val="00213F88"/>
    <w:rsid w:val="002142B1"/>
    <w:rsid w:val="0021433F"/>
    <w:rsid w:val="0021466B"/>
    <w:rsid w:val="002147C8"/>
    <w:rsid w:val="00214AF0"/>
    <w:rsid w:val="00214E14"/>
    <w:rsid w:val="00214E3A"/>
    <w:rsid w:val="00215459"/>
    <w:rsid w:val="002156E2"/>
    <w:rsid w:val="00215701"/>
    <w:rsid w:val="00215838"/>
    <w:rsid w:val="00216022"/>
    <w:rsid w:val="00216040"/>
    <w:rsid w:val="00216434"/>
    <w:rsid w:val="00216ED0"/>
    <w:rsid w:val="002172BC"/>
    <w:rsid w:val="00217702"/>
    <w:rsid w:val="00217ADB"/>
    <w:rsid w:val="00217AF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57"/>
    <w:rsid w:val="002229A7"/>
    <w:rsid w:val="00222E25"/>
    <w:rsid w:val="0022319C"/>
    <w:rsid w:val="002233AC"/>
    <w:rsid w:val="00223689"/>
    <w:rsid w:val="00223BB6"/>
    <w:rsid w:val="00223D99"/>
    <w:rsid w:val="00223E2C"/>
    <w:rsid w:val="00223EF5"/>
    <w:rsid w:val="00224285"/>
    <w:rsid w:val="00224433"/>
    <w:rsid w:val="002248BE"/>
    <w:rsid w:val="00224A51"/>
    <w:rsid w:val="00224EA3"/>
    <w:rsid w:val="002251F7"/>
    <w:rsid w:val="00225529"/>
    <w:rsid w:val="0022554A"/>
    <w:rsid w:val="002255B3"/>
    <w:rsid w:val="00225704"/>
    <w:rsid w:val="00225E10"/>
    <w:rsid w:val="00225E24"/>
    <w:rsid w:val="00225E69"/>
    <w:rsid w:val="00225F5A"/>
    <w:rsid w:val="0022623F"/>
    <w:rsid w:val="002265CB"/>
    <w:rsid w:val="002266AC"/>
    <w:rsid w:val="00226756"/>
    <w:rsid w:val="00226AD8"/>
    <w:rsid w:val="00226B9D"/>
    <w:rsid w:val="00226D9E"/>
    <w:rsid w:val="002270C9"/>
    <w:rsid w:val="002278E6"/>
    <w:rsid w:val="002279BD"/>
    <w:rsid w:val="00227B2A"/>
    <w:rsid w:val="00227B9C"/>
    <w:rsid w:val="00227D0C"/>
    <w:rsid w:val="00227F21"/>
    <w:rsid w:val="00227FB1"/>
    <w:rsid w:val="0023000B"/>
    <w:rsid w:val="00230205"/>
    <w:rsid w:val="00230CCC"/>
    <w:rsid w:val="0023107B"/>
    <w:rsid w:val="00231214"/>
    <w:rsid w:val="00231570"/>
    <w:rsid w:val="00231806"/>
    <w:rsid w:val="00231A1D"/>
    <w:rsid w:val="00231A6D"/>
    <w:rsid w:val="00231AF2"/>
    <w:rsid w:val="00231D64"/>
    <w:rsid w:val="00231E81"/>
    <w:rsid w:val="00232534"/>
    <w:rsid w:val="002325AC"/>
    <w:rsid w:val="002328A1"/>
    <w:rsid w:val="00232EFE"/>
    <w:rsid w:val="00232FAD"/>
    <w:rsid w:val="0023300D"/>
    <w:rsid w:val="00233311"/>
    <w:rsid w:val="00233362"/>
    <w:rsid w:val="0023368E"/>
    <w:rsid w:val="00233C91"/>
    <w:rsid w:val="00233CB1"/>
    <w:rsid w:val="00234530"/>
    <w:rsid w:val="00234588"/>
    <w:rsid w:val="0023464A"/>
    <w:rsid w:val="00234752"/>
    <w:rsid w:val="002348F9"/>
    <w:rsid w:val="00234945"/>
    <w:rsid w:val="00234E79"/>
    <w:rsid w:val="0023522A"/>
    <w:rsid w:val="002352BC"/>
    <w:rsid w:val="0023537E"/>
    <w:rsid w:val="00235869"/>
    <w:rsid w:val="00235C20"/>
    <w:rsid w:val="00235C21"/>
    <w:rsid w:val="00235FB3"/>
    <w:rsid w:val="00235FB6"/>
    <w:rsid w:val="00236130"/>
    <w:rsid w:val="00236171"/>
    <w:rsid w:val="00236240"/>
    <w:rsid w:val="00236889"/>
    <w:rsid w:val="00236A3D"/>
    <w:rsid w:val="00236BBD"/>
    <w:rsid w:val="00236ECF"/>
    <w:rsid w:val="00237286"/>
    <w:rsid w:val="0023738A"/>
    <w:rsid w:val="0023758C"/>
    <w:rsid w:val="002376C0"/>
    <w:rsid w:val="00237A29"/>
    <w:rsid w:val="00237C67"/>
    <w:rsid w:val="00237DCA"/>
    <w:rsid w:val="00237DDA"/>
    <w:rsid w:val="00237E2A"/>
    <w:rsid w:val="00240109"/>
    <w:rsid w:val="00240113"/>
    <w:rsid w:val="0024016C"/>
    <w:rsid w:val="00240267"/>
    <w:rsid w:val="002404D4"/>
    <w:rsid w:val="00240921"/>
    <w:rsid w:val="00240A4F"/>
    <w:rsid w:val="00240DBC"/>
    <w:rsid w:val="00240E11"/>
    <w:rsid w:val="00240E1E"/>
    <w:rsid w:val="00240E63"/>
    <w:rsid w:val="00240ED9"/>
    <w:rsid w:val="00240EFA"/>
    <w:rsid w:val="002416E1"/>
    <w:rsid w:val="00241890"/>
    <w:rsid w:val="002418B0"/>
    <w:rsid w:val="00241A1E"/>
    <w:rsid w:val="00241CAD"/>
    <w:rsid w:val="00241DCC"/>
    <w:rsid w:val="00241ECC"/>
    <w:rsid w:val="00241F29"/>
    <w:rsid w:val="002420C5"/>
    <w:rsid w:val="00242218"/>
    <w:rsid w:val="0024250B"/>
    <w:rsid w:val="0024252B"/>
    <w:rsid w:val="002425AB"/>
    <w:rsid w:val="002425DD"/>
    <w:rsid w:val="00242899"/>
    <w:rsid w:val="00242CE2"/>
    <w:rsid w:val="00242D1B"/>
    <w:rsid w:val="00242E86"/>
    <w:rsid w:val="0024308A"/>
    <w:rsid w:val="002437A2"/>
    <w:rsid w:val="002439C5"/>
    <w:rsid w:val="00243D1F"/>
    <w:rsid w:val="00243D62"/>
    <w:rsid w:val="00244027"/>
    <w:rsid w:val="00244097"/>
    <w:rsid w:val="0024412E"/>
    <w:rsid w:val="002441D6"/>
    <w:rsid w:val="00244270"/>
    <w:rsid w:val="0024439A"/>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60C"/>
    <w:rsid w:val="00246A0F"/>
    <w:rsid w:val="00246B01"/>
    <w:rsid w:val="00246C0A"/>
    <w:rsid w:val="00246C9B"/>
    <w:rsid w:val="00246E22"/>
    <w:rsid w:val="00246EFA"/>
    <w:rsid w:val="002473D9"/>
    <w:rsid w:val="002476B4"/>
    <w:rsid w:val="00247997"/>
    <w:rsid w:val="00247CDE"/>
    <w:rsid w:val="00247F7A"/>
    <w:rsid w:val="00250325"/>
    <w:rsid w:val="002503C1"/>
    <w:rsid w:val="00250413"/>
    <w:rsid w:val="0025042D"/>
    <w:rsid w:val="00250487"/>
    <w:rsid w:val="002504EA"/>
    <w:rsid w:val="00250689"/>
    <w:rsid w:val="002506B1"/>
    <w:rsid w:val="002509FD"/>
    <w:rsid w:val="00250B57"/>
    <w:rsid w:val="002515DD"/>
    <w:rsid w:val="0025163F"/>
    <w:rsid w:val="0025164B"/>
    <w:rsid w:val="0025170C"/>
    <w:rsid w:val="00251CC2"/>
    <w:rsid w:val="00251E08"/>
    <w:rsid w:val="002521E9"/>
    <w:rsid w:val="0025225F"/>
    <w:rsid w:val="0025245D"/>
    <w:rsid w:val="00252544"/>
    <w:rsid w:val="00252C48"/>
    <w:rsid w:val="00253019"/>
    <w:rsid w:val="002530F7"/>
    <w:rsid w:val="0025378B"/>
    <w:rsid w:val="00253F34"/>
    <w:rsid w:val="0025420D"/>
    <w:rsid w:val="0025449A"/>
    <w:rsid w:val="00255427"/>
    <w:rsid w:val="002554FE"/>
    <w:rsid w:val="0025607D"/>
    <w:rsid w:val="002560E8"/>
    <w:rsid w:val="002573F4"/>
    <w:rsid w:val="00257668"/>
    <w:rsid w:val="0025787D"/>
    <w:rsid w:val="0025795C"/>
    <w:rsid w:val="00257A2B"/>
    <w:rsid w:val="00257A2D"/>
    <w:rsid w:val="00257A7C"/>
    <w:rsid w:val="00257C70"/>
    <w:rsid w:val="00260001"/>
    <w:rsid w:val="002601A8"/>
    <w:rsid w:val="0026046C"/>
    <w:rsid w:val="0026049F"/>
    <w:rsid w:val="002605D5"/>
    <w:rsid w:val="00261641"/>
    <w:rsid w:val="00261706"/>
    <w:rsid w:val="002619C6"/>
    <w:rsid w:val="00261B3F"/>
    <w:rsid w:val="00261DC6"/>
    <w:rsid w:val="0026221E"/>
    <w:rsid w:val="002625FB"/>
    <w:rsid w:val="00262945"/>
    <w:rsid w:val="00262C27"/>
    <w:rsid w:val="00262C88"/>
    <w:rsid w:val="00262CDF"/>
    <w:rsid w:val="00262ECC"/>
    <w:rsid w:val="00263102"/>
    <w:rsid w:val="00263132"/>
    <w:rsid w:val="00263162"/>
    <w:rsid w:val="00263247"/>
    <w:rsid w:val="00263363"/>
    <w:rsid w:val="0026337E"/>
    <w:rsid w:val="00263387"/>
    <w:rsid w:val="002634B1"/>
    <w:rsid w:val="0026363A"/>
    <w:rsid w:val="00263722"/>
    <w:rsid w:val="0026398A"/>
    <w:rsid w:val="00263A0F"/>
    <w:rsid w:val="00263DDC"/>
    <w:rsid w:val="00263EBF"/>
    <w:rsid w:val="002646DA"/>
    <w:rsid w:val="00264708"/>
    <w:rsid w:val="00264AB8"/>
    <w:rsid w:val="002651DC"/>
    <w:rsid w:val="002652E1"/>
    <w:rsid w:val="002654D8"/>
    <w:rsid w:val="0026598C"/>
    <w:rsid w:val="00265D07"/>
    <w:rsid w:val="00265ECB"/>
    <w:rsid w:val="00266368"/>
    <w:rsid w:val="00266434"/>
    <w:rsid w:val="0026648F"/>
    <w:rsid w:val="002668E6"/>
    <w:rsid w:val="002669DD"/>
    <w:rsid w:val="00266F0A"/>
    <w:rsid w:val="00266FCE"/>
    <w:rsid w:val="00267020"/>
    <w:rsid w:val="002672CE"/>
    <w:rsid w:val="00267837"/>
    <w:rsid w:val="0026796D"/>
    <w:rsid w:val="00267AD3"/>
    <w:rsid w:val="00267D6A"/>
    <w:rsid w:val="00267D7F"/>
    <w:rsid w:val="00270027"/>
    <w:rsid w:val="0027031A"/>
    <w:rsid w:val="00270766"/>
    <w:rsid w:val="00270883"/>
    <w:rsid w:val="00270AA7"/>
    <w:rsid w:val="00270AE1"/>
    <w:rsid w:val="00270AEF"/>
    <w:rsid w:val="00270DDA"/>
    <w:rsid w:val="00270F76"/>
    <w:rsid w:val="00271069"/>
    <w:rsid w:val="00271168"/>
    <w:rsid w:val="00271A08"/>
    <w:rsid w:val="00271B3A"/>
    <w:rsid w:val="00271EA4"/>
    <w:rsid w:val="00272292"/>
    <w:rsid w:val="00272295"/>
    <w:rsid w:val="0027282A"/>
    <w:rsid w:val="002733A5"/>
    <w:rsid w:val="0027345B"/>
    <w:rsid w:val="00273616"/>
    <w:rsid w:val="00273752"/>
    <w:rsid w:val="002737AE"/>
    <w:rsid w:val="00273864"/>
    <w:rsid w:val="00273EE2"/>
    <w:rsid w:val="002741E9"/>
    <w:rsid w:val="0027427B"/>
    <w:rsid w:val="002743D7"/>
    <w:rsid w:val="002747F5"/>
    <w:rsid w:val="002749F9"/>
    <w:rsid w:val="00274A8D"/>
    <w:rsid w:val="00274CEB"/>
    <w:rsid w:val="00274FF3"/>
    <w:rsid w:val="00275411"/>
    <w:rsid w:val="002756A3"/>
    <w:rsid w:val="0027597B"/>
    <w:rsid w:val="00275A8A"/>
    <w:rsid w:val="00275AD6"/>
    <w:rsid w:val="00275C86"/>
    <w:rsid w:val="00275DF4"/>
    <w:rsid w:val="00275FAD"/>
    <w:rsid w:val="00276319"/>
    <w:rsid w:val="002764F2"/>
    <w:rsid w:val="0027691D"/>
    <w:rsid w:val="00276955"/>
    <w:rsid w:val="00276A78"/>
    <w:rsid w:val="00276FA0"/>
    <w:rsid w:val="00277808"/>
    <w:rsid w:val="002779EB"/>
    <w:rsid w:val="00277B7B"/>
    <w:rsid w:val="00277BA6"/>
    <w:rsid w:val="00277D84"/>
    <w:rsid w:val="00277EEF"/>
    <w:rsid w:val="0028065F"/>
    <w:rsid w:val="00280751"/>
    <w:rsid w:val="00280785"/>
    <w:rsid w:val="0028092F"/>
    <w:rsid w:val="00280E90"/>
    <w:rsid w:val="002814A8"/>
    <w:rsid w:val="0028196A"/>
    <w:rsid w:val="00281BE0"/>
    <w:rsid w:val="00281F10"/>
    <w:rsid w:val="0028234D"/>
    <w:rsid w:val="00282425"/>
    <w:rsid w:val="00282527"/>
    <w:rsid w:val="00282714"/>
    <w:rsid w:val="00282725"/>
    <w:rsid w:val="00282881"/>
    <w:rsid w:val="0028289F"/>
    <w:rsid w:val="00282B8D"/>
    <w:rsid w:val="00282F2D"/>
    <w:rsid w:val="002832B6"/>
    <w:rsid w:val="002836D1"/>
    <w:rsid w:val="002836FD"/>
    <w:rsid w:val="00283879"/>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62F"/>
    <w:rsid w:val="0028781C"/>
    <w:rsid w:val="0028798E"/>
    <w:rsid w:val="0028799D"/>
    <w:rsid w:val="00287E36"/>
    <w:rsid w:val="00287E40"/>
    <w:rsid w:val="00287EC1"/>
    <w:rsid w:val="0029022C"/>
    <w:rsid w:val="00290754"/>
    <w:rsid w:val="00290CDA"/>
    <w:rsid w:val="00290D4B"/>
    <w:rsid w:val="00290E21"/>
    <w:rsid w:val="00290E4E"/>
    <w:rsid w:val="00290EC1"/>
    <w:rsid w:val="0029142E"/>
    <w:rsid w:val="00291778"/>
    <w:rsid w:val="00291866"/>
    <w:rsid w:val="00291A35"/>
    <w:rsid w:val="00291C4C"/>
    <w:rsid w:val="00291CA8"/>
    <w:rsid w:val="00292057"/>
    <w:rsid w:val="002920FE"/>
    <w:rsid w:val="0029278D"/>
    <w:rsid w:val="00292860"/>
    <w:rsid w:val="0029295E"/>
    <w:rsid w:val="00292A67"/>
    <w:rsid w:val="00292BF6"/>
    <w:rsid w:val="00292D27"/>
    <w:rsid w:val="00292D5A"/>
    <w:rsid w:val="00292E7C"/>
    <w:rsid w:val="002930C5"/>
    <w:rsid w:val="00293319"/>
    <w:rsid w:val="00293342"/>
    <w:rsid w:val="002933AD"/>
    <w:rsid w:val="002933D8"/>
    <w:rsid w:val="002938DA"/>
    <w:rsid w:val="00294044"/>
    <w:rsid w:val="00294283"/>
    <w:rsid w:val="002943B7"/>
    <w:rsid w:val="00294A4C"/>
    <w:rsid w:val="00294EC6"/>
    <w:rsid w:val="00294F9D"/>
    <w:rsid w:val="0029508E"/>
    <w:rsid w:val="00295319"/>
    <w:rsid w:val="0029539C"/>
    <w:rsid w:val="00295489"/>
    <w:rsid w:val="002954C9"/>
    <w:rsid w:val="002956B1"/>
    <w:rsid w:val="0029570D"/>
    <w:rsid w:val="00295921"/>
    <w:rsid w:val="00295C47"/>
    <w:rsid w:val="00295E37"/>
    <w:rsid w:val="00296170"/>
    <w:rsid w:val="00296400"/>
    <w:rsid w:val="0029656C"/>
    <w:rsid w:val="00296812"/>
    <w:rsid w:val="002969B3"/>
    <w:rsid w:val="00296C13"/>
    <w:rsid w:val="00296D24"/>
    <w:rsid w:val="00296E5B"/>
    <w:rsid w:val="002971B7"/>
    <w:rsid w:val="0029726B"/>
    <w:rsid w:val="002974CB"/>
    <w:rsid w:val="00297662"/>
    <w:rsid w:val="00297702"/>
    <w:rsid w:val="00297853"/>
    <w:rsid w:val="0029795C"/>
    <w:rsid w:val="002979F0"/>
    <w:rsid w:val="00297A87"/>
    <w:rsid w:val="00297B90"/>
    <w:rsid w:val="00297CAC"/>
    <w:rsid w:val="002A0273"/>
    <w:rsid w:val="002A02A9"/>
    <w:rsid w:val="002A06B8"/>
    <w:rsid w:val="002A0798"/>
    <w:rsid w:val="002A0A05"/>
    <w:rsid w:val="002A0DC6"/>
    <w:rsid w:val="002A0F1C"/>
    <w:rsid w:val="002A0F8E"/>
    <w:rsid w:val="002A1127"/>
    <w:rsid w:val="002A121D"/>
    <w:rsid w:val="002A159E"/>
    <w:rsid w:val="002A1BD3"/>
    <w:rsid w:val="002A1E1E"/>
    <w:rsid w:val="002A1E4C"/>
    <w:rsid w:val="002A1E90"/>
    <w:rsid w:val="002A21D6"/>
    <w:rsid w:val="002A269A"/>
    <w:rsid w:val="002A2B93"/>
    <w:rsid w:val="002A2C9F"/>
    <w:rsid w:val="002A2E0D"/>
    <w:rsid w:val="002A31A7"/>
    <w:rsid w:val="002A31FC"/>
    <w:rsid w:val="002A3944"/>
    <w:rsid w:val="002A3A44"/>
    <w:rsid w:val="002A3C39"/>
    <w:rsid w:val="002A3F27"/>
    <w:rsid w:val="002A4108"/>
    <w:rsid w:val="002A44AE"/>
    <w:rsid w:val="002A46B4"/>
    <w:rsid w:val="002A49AE"/>
    <w:rsid w:val="002A4A95"/>
    <w:rsid w:val="002A4B42"/>
    <w:rsid w:val="002A4DCD"/>
    <w:rsid w:val="002A4EB2"/>
    <w:rsid w:val="002A55F4"/>
    <w:rsid w:val="002A5707"/>
    <w:rsid w:val="002A57CD"/>
    <w:rsid w:val="002A5809"/>
    <w:rsid w:val="002A5868"/>
    <w:rsid w:val="002A58E7"/>
    <w:rsid w:val="002A5B76"/>
    <w:rsid w:val="002A5C30"/>
    <w:rsid w:val="002A5CC1"/>
    <w:rsid w:val="002A5E2E"/>
    <w:rsid w:val="002A5E9B"/>
    <w:rsid w:val="002A6075"/>
    <w:rsid w:val="002A6179"/>
    <w:rsid w:val="002A6219"/>
    <w:rsid w:val="002A6550"/>
    <w:rsid w:val="002A6578"/>
    <w:rsid w:val="002A67C5"/>
    <w:rsid w:val="002A6845"/>
    <w:rsid w:val="002A6AAE"/>
    <w:rsid w:val="002A6ACA"/>
    <w:rsid w:val="002A6D8D"/>
    <w:rsid w:val="002A74C3"/>
    <w:rsid w:val="002A7646"/>
    <w:rsid w:val="002A7676"/>
    <w:rsid w:val="002A784A"/>
    <w:rsid w:val="002A7D4C"/>
    <w:rsid w:val="002A7D72"/>
    <w:rsid w:val="002A7FA0"/>
    <w:rsid w:val="002B0755"/>
    <w:rsid w:val="002B0A67"/>
    <w:rsid w:val="002B0ABF"/>
    <w:rsid w:val="002B0F35"/>
    <w:rsid w:val="002B1255"/>
    <w:rsid w:val="002B148B"/>
    <w:rsid w:val="002B167B"/>
    <w:rsid w:val="002B1780"/>
    <w:rsid w:val="002B17ED"/>
    <w:rsid w:val="002B1807"/>
    <w:rsid w:val="002B19B6"/>
    <w:rsid w:val="002B1A56"/>
    <w:rsid w:val="002B2183"/>
    <w:rsid w:val="002B23B2"/>
    <w:rsid w:val="002B2572"/>
    <w:rsid w:val="002B2773"/>
    <w:rsid w:val="002B2C1A"/>
    <w:rsid w:val="002B2E8F"/>
    <w:rsid w:val="002B2F23"/>
    <w:rsid w:val="002B2FB0"/>
    <w:rsid w:val="002B3255"/>
    <w:rsid w:val="002B3BFD"/>
    <w:rsid w:val="002B3CBB"/>
    <w:rsid w:val="002B3CD0"/>
    <w:rsid w:val="002B40B7"/>
    <w:rsid w:val="002B4454"/>
    <w:rsid w:val="002B45AE"/>
    <w:rsid w:val="002B4615"/>
    <w:rsid w:val="002B4835"/>
    <w:rsid w:val="002B4936"/>
    <w:rsid w:val="002B4C59"/>
    <w:rsid w:val="002B4D0D"/>
    <w:rsid w:val="002B5448"/>
    <w:rsid w:val="002B556E"/>
    <w:rsid w:val="002B57B7"/>
    <w:rsid w:val="002B57EE"/>
    <w:rsid w:val="002B5925"/>
    <w:rsid w:val="002B5AED"/>
    <w:rsid w:val="002B5C37"/>
    <w:rsid w:val="002B6258"/>
    <w:rsid w:val="002B63B2"/>
    <w:rsid w:val="002B64FF"/>
    <w:rsid w:val="002B66B1"/>
    <w:rsid w:val="002B6BFE"/>
    <w:rsid w:val="002B71D1"/>
    <w:rsid w:val="002B7288"/>
    <w:rsid w:val="002B73F5"/>
    <w:rsid w:val="002B77BD"/>
    <w:rsid w:val="002B7AC3"/>
    <w:rsid w:val="002B7D04"/>
    <w:rsid w:val="002B7EA0"/>
    <w:rsid w:val="002B7EB4"/>
    <w:rsid w:val="002C015C"/>
    <w:rsid w:val="002C0711"/>
    <w:rsid w:val="002C0BEC"/>
    <w:rsid w:val="002C0DCC"/>
    <w:rsid w:val="002C0E00"/>
    <w:rsid w:val="002C0FB7"/>
    <w:rsid w:val="002C1018"/>
    <w:rsid w:val="002C11B0"/>
    <w:rsid w:val="002C1478"/>
    <w:rsid w:val="002C1580"/>
    <w:rsid w:val="002C192F"/>
    <w:rsid w:val="002C1A99"/>
    <w:rsid w:val="002C211B"/>
    <w:rsid w:val="002C2494"/>
    <w:rsid w:val="002C25E7"/>
    <w:rsid w:val="002C2637"/>
    <w:rsid w:val="002C284B"/>
    <w:rsid w:val="002C2952"/>
    <w:rsid w:val="002C2DE6"/>
    <w:rsid w:val="002C3A97"/>
    <w:rsid w:val="002C3E62"/>
    <w:rsid w:val="002C406F"/>
    <w:rsid w:val="002C4197"/>
    <w:rsid w:val="002C41AE"/>
    <w:rsid w:val="002C42F3"/>
    <w:rsid w:val="002C447F"/>
    <w:rsid w:val="002C47BA"/>
    <w:rsid w:val="002C4962"/>
    <w:rsid w:val="002C4AB3"/>
    <w:rsid w:val="002C4B02"/>
    <w:rsid w:val="002C4CE8"/>
    <w:rsid w:val="002C50A3"/>
    <w:rsid w:val="002C50AA"/>
    <w:rsid w:val="002C5411"/>
    <w:rsid w:val="002C544F"/>
    <w:rsid w:val="002C54CB"/>
    <w:rsid w:val="002C5634"/>
    <w:rsid w:val="002C5636"/>
    <w:rsid w:val="002C570F"/>
    <w:rsid w:val="002C5D8A"/>
    <w:rsid w:val="002C5E0C"/>
    <w:rsid w:val="002C5F6E"/>
    <w:rsid w:val="002C5FED"/>
    <w:rsid w:val="002C691F"/>
    <w:rsid w:val="002C6DF5"/>
    <w:rsid w:val="002C7587"/>
    <w:rsid w:val="002C77D2"/>
    <w:rsid w:val="002C7815"/>
    <w:rsid w:val="002C78B8"/>
    <w:rsid w:val="002C7D07"/>
    <w:rsid w:val="002D00E4"/>
    <w:rsid w:val="002D0249"/>
    <w:rsid w:val="002D0722"/>
    <w:rsid w:val="002D0AC8"/>
    <w:rsid w:val="002D0FE8"/>
    <w:rsid w:val="002D1061"/>
    <w:rsid w:val="002D10B7"/>
    <w:rsid w:val="002D111A"/>
    <w:rsid w:val="002D17E2"/>
    <w:rsid w:val="002D1CAD"/>
    <w:rsid w:val="002D1EDA"/>
    <w:rsid w:val="002D2131"/>
    <w:rsid w:val="002D232C"/>
    <w:rsid w:val="002D2886"/>
    <w:rsid w:val="002D28DF"/>
    <w:rsid w:val="002D29A7"/>
    <w:rsid w:val="002D29C0"/>
    <w:rsid w:val="002D2A76"/>
    <w:rsid w:val="002D2B73"/>
    <w:rsid w:val="002D2D6D"/>
    <w:rsid w:val="002D32D0"/>
    <w:rsid w:val="002D34B8"/>
    <w:rsid w:val="002D3D00"/>
    <w:rsid w:val="002D3FA8"/>
    <w:rsid w:val="002D42A0"/>
    <w:rsid w:val="002D45B0"/>
    <w:rsid w:val="002D4766"/>
    <w:rsid w:val="002D49C2"/>
    <w:rsid w:val="002D4CF0"/>
    <w:rsid w:val="002D4E7C"/>
    <w:rsid w:val="002D50D3"/>
    <w:rsid w:val="002D53AC"/>
    <w:rsid w:val="002D566E"/>
    <w:rsid w:val="002D5843"/>
    <w:rsid w:val="002D5860"/>
    <w:rsid w:val="002D5A24"/>
    <w:rsid w:val="002D5A2C"/>
    <w:rsid w:val="002D5E45"/>
    <w:rsid w:val="002D620E"/>
    <w:rsid w:val="002D6520"/>
    <w:rsid w:val="002D663C"/>
    <w:rsid w:val="002D66F4"/>
    <w:rsid w:val="002D68C1"/>
    <w:rsid w:val="002D6EF6"/>
    <w:rsid w:val="002D6F46"/>
    <w:rsid w:val="002D6F60"/>
    <w:rsid w:val="002D75A6"/>
    <w:rsid w:val="002D76B1"/>
    <w:rsid w:val="002D7B94"/>
    <w:rsid w:val="002D7E5D"/>
    <w:rsid w:val="002E0120"/>
    <w:rsid w:val="002E02CB"/>
    <w:rsid w:val="002E0900"/>
    <w:rsid w:val="002E09C7"/>
    <w:rsid w:val="002E0AFB"/>
    <w:rsid w:val="002E0D69"/>
    <w:rsid w:val="002E1197"/>
    <w:rsid w:val="002E1C9D"/>
    <w:rsid w:val="002E2414"/>
    <w:rsid w:val="002E28CB"/>
    <w:rsid w:val="002E298C"/>
    <w:rsid w:val="002E2A9D"/>
    <w:rsid w:val="002E3058"/>
    <w:rsid w:val="002E3097"/>
    <w:rsid w:val="002E34ED"/>
    <w:rsid w:val="002E3767"/>
    <w:rsid w:val="002E3994"/>
    <w:rsid w:val="002E3D1D"/>
    <w:rsid w:val="002E3ECD"/>
    <w:rsid w:val="002E3F5E"/>
    <w:rsid w:val="002E4416"/>
    <w:rsid w:val="002E470E"/>
    <w:rsid w:val="002E4BCF"/>
    <w:rsid w:val="002E4C44"/>
    <w:rsid w:val="002E4C87"/>
    <w:rsid w:val="002E4D0E"/>
    <w:rsid w:val="002E4D70"/>
    <w:rsid w:val="002E5073"/>
    <w:rsid w:val="002E5394"/>
    <w:rsid w:val="002E55F9"/>
    <w:rsid w:val="002E594D"/>
    <w:rsid w:val="002E5C57"/>
    <w:rsid w:val="002E5CDE"/>
    <w:rsid w:val="002E5D1B"/>
    <w:rsid w:val="002E5D80"/>
    <w:rsid w:val="002E65AA"/>
    <w:rsid w:val="002E6709"/>
    <w:rsid w:val="002E68A3"/>
    <w:rsid w:val="002E6F19"/>
    <w:rsid w:val="002E6F50"/>
    <w:rsid w:val="002E6F69"/>
    <w:rsid w:val="002E6FCD"/>
    <w:rsid w:val="002E70A4"/>
    <w:rsid w:val="002E7281"/>
    <w:rsid w:val="002E72C4"/>
    <w:rsid w:val="002E7380"/>
    <w:rsid w:val="002E745B"/>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1F25"/>
    <w:rsid w:val="002F215B"/>
    <w:rsid w:val="002F26AD"/>
    <w:rsid w:val="002F274A"/>
    <w:rsid w:val="002F281B"/>
    <w:rsid w:val="002F2853"/>
    <w:rsid w:val="002F2B60"/>
    <w:rsid w:val="002F2BDB"/>
    <w:rsid w:val="002F2E06"/>
    <w:rsid w:val="002F2F6B"/>
    <w:rsid w:val="002F30ED"/>
    <w:rsid w:val="002F328E"/>
    <w:rsid w:val="002F37F1"/>
    <w:rsid w:val="002F390F"/>
    <w:rsid w:val="002F3BDD"/>
    <w:rsid w:val="002F3C6D"/>
    <w:rsid w:val="002F3DD9"/>
    <w:rsid w:val="002F3E54"/>
    <w:rsid w:val="002F47C6"/>
    <w:rsid w:val="002F54C8"/>
    <w:rsid w:val="002F55FC"/>
    <w:rsid w:val="002F58A6"/>
    <w:rsid w:val="002F5AB7"/>
    <w:rsid w:val="002F5BD7"/>
    <w:rsid w:val="002F5C42"/>
    <w:rsid w:val="002F5E0C"/>
    <w:rsid w:val="002F5EBE"/>
    <w:rsid w:val="002F5F44"/>
    <w:rsid w:val="002F6333"/>
    <w:rsid w:val="002F64AF"/>
    <w:rsid w:val="002F64D3"/>
    <w:rsid w:val="002F6575"/>
    <w:rsid w:val="002F65C5"/>
    <w:rsid w:val="002F6632"/>
    <w:rsid w:val="002F667F"/>
    <w:rsid w:val="002F6A34"/>
    <w:rsid w:val="002F6D6C"/>
    <w:rsid w:val="002F6DD4"/>
    <w:rsid w:val="002F6DDE"/>
    <w:rsid w:val="002F7147"/>
    <w:rsid w:val="002F72C5"/>
    <w:rsid w:val="002F72FC"/>
    <w:rsid w:val="002F742E"/>
    <w:rsid w:val="002F75A2"/>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CB2"/>
    <w:rsid w:val="003032B2"/>
    <w:rsid w:val="0030344A"/>
    <w:rsid w:val="00303554"/>
    <w:rsid w:val="00303666"/>
    <w:rsid w:val="00303724"/>
    <w:rsid w:val="00303962"/>
    <w:rsid w:val="00303AF5"/>
    <w:rsid w:val="00303B1E"/>
    <w:rsid w:val="00303BA1"/>
    <w:rsid w:val="00303C88"/>
    <w:rsid w:val="00303C8A"/>
    <w:rsid w:val="00303CA0"/>
    <w:rsid w:val="00303CCE"/>
    <w:rsid w:val="003040E2"/>
    <w:rsid w:val="00304216"/>
    <w:rsid w:val="0030457A"/>
    <w:rsid w:val="0030459C"/>
    <w:rsid w:val="0030467D"/>
    <w:rsid w:val="0030471E"/>
    <w:rsid w:val="00304773"/>
    <w:rsid w:val="00304991"/>
    <w:rsid w:val="00305788"/>
    <w:rsid w:val="003058CE"/>
    <w:rsid w:val="00305F0C"/>
    <w:rsid w:val="00305F13"/>
    <w:rsid w:val="00306081"/>
    <w:rsid w:val="00306171"/>
    <w:rsid w:val="00306196"/>
    <w:rsid w:val="00306419"/>
    <w:rsid w:val="0030664C"/>
    <w:rsid w:val="00306CEF"/>
    <w:rsid w:val="00306CF5"/>
    <w:rsid w:val="0030720E"/>
    <w:rsid w:val="00307BD7"/>
    <w:rsid w:val="00307F08"/>
    <w:rsid w:val="0031064D"/>
    <w:rsid w:val="003107E7"/>
    <w:rsid w:val="003108B8"/>
    <w:rsid w:val="003109FE"/>
    <w:rsid w:val="00310A23"/>
    <w:rsid w:val="00310B78"/>
    <w:rsid w:val="00310D94"/>
    <w:rsid w:val="00310F28"/>
    <w:rsid w:val="00310F8E"/>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F0"/>
    <w:rsid w:val="00314029"/>
    <w:rsid w:val="0031410E"/>
    <w:rsid w:val="00314491"/>
    <w:rsid w:val="00314CBA"/>
    <w:rsid w:val="003158AE"/>
    <w:rsid w:val="00315A45"/>
    <w:rsid w:val="00315A99"/>
    <w:rsid w:val="00315B04"/>
    <w:rsid w:val="00315CF6"/>
    <w:rsid w:val="00316680"/>
    <w:rsid w:val="00316748"/>
    <w:rsid w:val="003169E7"/>
    <w:rsid w:val="00316B6E"/>
    <w:rsid w:val="00316C82"/>
    <w:rsid w:val="003171D9"/>
    <w:rsid w:val="0031749F"/>
    <w:rsid w:val="00317776"/>
    <w:rsid w:val="0031787A"/>
    <w:rsid w:val="003179E7"/>
    <w:rsid w:val="00320086"/>
    <w:rsid w:val="00320088"/>
    <w:rsid w:val="0032018E"/>
    <w:rsid w:val="0032025D"/>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2FC1"/>
    <w:rsid w:val="00323144"/>
    <w:rsid w:val="0032361F"/>
    <w:rsid w:val="003236FE"/>
    <w:rsid w:val="00323D5A"/>
    <w:rsid w:val="00323EE9"/>
    <w:rsid w:val="003242B2"/>
    <w:rsid w:val="0032453D"/>
    <w:rsid w:val="003247D1"/>
    <w:rsid w:val="00324915"/>
    <w:rsid w:val="00324A81"/>
    <w:rsid w:val="00324F78"/>
    <w:rsid w:val="00324FF9"/>
    <w:rsid w:val="00325149"/>
    <w:rsid w:val="003251F3"/>
    <w:rsid w:val="00325592"/>
    <w:rsid w:val="003255BE"/>
    <w:rsid w:val="0032581F"/>
    <w:rsid w:val="0032590E"/>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0E32"/>
    <w:rsid w:val="003314DE"/>
    <w:rsid w:val="003317C7"/>
    <w:rsid w:val="003317F2"/>
    <w:rsid w:val="00331D33"/>
    <w:rsid w:val="00331DC2"/>
    <w:rsid w:val="00332097"/>
    <w:rsid w:val="00332208"/>
    <w:rsid w:val="003323BA"/>
    <w:rsid w:val="00332642"/>
    <w:rsid w:val="00332745"/>
    <w:rsid w:val="00332B58"/>
    <w:rsid w:val="00332B79"/>
    <w:rsid w:val="00332D65"/>
    <w:rsid w:val="00332ED9"/>
    <w:rsid w:val="00333134"/>
    <w:rsid w:val="00333273"/>
    <w:rsid w:val="00333295"/>
    <w:rsid w:val="0033344A"/>
    <w:rsid w:val="00333618"/>
    <w:rsid w:val="00333669"/>
    <w:rsid w:val="003339A8"/>
    <w:rsid w:val="003339C6"/>
    <w:rsid w:val="003339EE"/>
    <w:rsid w:val="00333AD0"/>
    <w:rsid w:val="00333C6E"/>
    <w:rsid w:val="00333D3B"/>
    <w:rsid w:val="00333DE0"/>
    <w:rsid w:val="0033467B"/>
    <w:rsid w:val="003346E7"/>
    <w:rsid w:val="003347CF"/>
    <w:rsid w:val="00334A8D"/>
    <w:rsid w:val="00334BBA"/>
    <w:rsid w:val="00334C4D"/>
    <w:rsid w:val="00334E4F"/>
    <w:rsid w:val="00335033"/>
    <w:rsid w:val="00335155"/>
    <w:rsid w:val="00335308"/>
    <w:rsid w:val="00335799"/>
    <w:rsid w:val="0033579B"/>
    <w:rsid w:val="003357C7"/>
    <w:rsid w:val="00335992"/>
    <w:rsid w:val="00335A94"/>
    <w:rsid w:val="0033641F"/>
    <w:rsid w:val="00336440"/>
    <w:rsid w:val="003365B5"/>
    <w:rsid w:val="00336697"/>
    <w:rsid w:val="00336D35"/>
    <w:rsid w:val="00336DE5"/>
    <w:rsid w:val="00336F49"/>
    <w:rsid w:val="00337261"/>
    <w:rsid w:val="00337349"/>
    <w:rsid w:val="00337570"/>
    <w:rsid w:val="003379F0"/>
    <w:rsid w:val="00337A17"/>
    <w:rsid w:val="00337ECD"/>
    <w:rsid w:val="0034021F"/>
    <w:rsid w:val="00340390"/>
    <w:rsid w:val="003403DE"/>
    <w:rsid w:val="00340551"/>
    <w:rsid w:val="00340701"/>
    <w:rsid w:val="003408F7"/>
    <w:rsid w:val="00340D8E"/>
    <w:rsid w:val="00340E50"/>
    <w:rsid w:val="00341028"/>
    <w:rsid w:val="0034107A"/>
    <w:rsid w:val="0034128E"/>
    <w:rsid w:val="00341537"/>
    <w:rsid w:val="003415FC"/>
    <w:rsid w:val="00341937"/>
    <w:rsid w:val="003419D7"/>
    <w:rsid w:val="00341EB3"/>
    <w:rsid w:val="0034205E"/>
    <w:rsid w:val="00342268"/>
    <w:rsid w:val="0034251A"/>
    <w:rsid w:val="003426D5"/>
    <w:rsid w:val="003429DC"/>
    <w:rsid w:val="00342C06"/>
    <w:rsid w:val="00342E78"/>
    <w:rsid w:val="00342EC6"/>
    <w:rsid w:val="003432A9"/>
    <w:rsid w:val="00343526"/>
    <w:rsid w:val="003435FF"/>
    <w:rsid w:val="003438B4"/>
    <w:rsid w:val="00343E90"/>
    <w:rsid w:val="00343EDA"/>
    <w:rsid w:val="0034462B"/>
    <w:rsid w:val="00344682"/>
    <w:rsid w:val="003446C3"/>
    <w:rsid w:val="00344D83"/>
    <w:rsid w:val="003452B4"/>
    <w:rsid w:val="00345520"/>
    <w:rsid w:val="003457E3"/>
    <w:rsid w:val="00345E1F"/>
    <w:rsid w:val="003460DF"/>
    <w:rsid w:val="00346129"/>
    <w:rsid w:val="00346570"/>
    <w:rsid w:val="00346661"/>
    <w:rsid w:val="0034677B"/>
    <w:rsid w:val="00346873"/>
    <w:rsid w:val="003469D5"/>
    <w:rsid w:val="00346C35"/>
    <w:rsid w:val="00346C67"/>
    <w:rsid w:val="00346E16"/>
    <w:rsid w:val="00346EAF"/>
    <w:rsid w:val="00346FAC"/>
    <w:rsid w:val="0034761F"/>
    <w:rsid w:val="00347BDE"/>
    <w:rsid w:val="00347C63"/>
    <w:rsid w:val="00347E57"/>
    <w:rsid w:val="00347ED0"/>
    <w:rsid w:val="003500B0"/>
    <w:rsid w:val="00350127"/>
    <w:rsid w:val="0035025B"/>
    <w:rsid w:val="00350315"/>
    <w:rsid w:val="003504A8"/>
    <w:rsid w:val="00350B16"/>
    <w:rsid w:val="00350CD8"/>
    <w:rsid w:val="00350E7B"/>
    <w:rsid w:val="003518AB"/>
    <w:rsid w:val="003518ED"/>
    <w:rsid w:val="00351D20"/>
    <w:rsid w:val="00351D3B"/>
    <w:rsid w:val="00351E31"/>
    <w:rsid w:val="00351F00"/>
    <w:rsid w:val="003520D0"/>
    <w:rsid w:val="003521BC"/>
    <w:rsid w:val="00352318"/>
    <w:rsid w:val="003525AE"/>
    <w:rsid w:val="003525D3"/>
    <w:rsid w:val="003525D4"/>
    <w:rsid w:val="003527C1"/>
    <w:rsid w:val="00352972"/>
    <w:rsid w:val="0035319E"/>
    <w:rsid w:val="00353C45"/>
    <w:rsid w:val="00353EA8"/>
    <w:rsid w:val="00353ED0"/>
    <w:rsid w:val="003540E8"/>
    <w:rsid w:val="0035461A"/>
    <w:rsid w:val="00354670"/>
    <w:rsid w:val="00354989"/>
    <w:rsid w:val="00354A2B"/>
    <w:rsid w:val="00354AAA"/>
    <w:rsid w:val="00354CF7"/>
    <w:rsid w:val="003553BE"/>
    <w:rsid w:val="003553F5"/>
    <w:rsid w:val="0035554B"/>
    <w:rsid w:val="0035588B"/>
    <w:rsid w:val="00355BC9"/>
    <w:rsid w:val="00355C55"/>
    <w:rsid w:val="00355F40"/>
    <w:rsid w:val="00356155"/>
    <w:rsid w:val="00356349"/>
    <w:rsid w:val="00356879"/>
    <w:rsid w:val="00356924"/>
    <w:rsid w:val="00356A68"/>
    <w:rsid w:val="00356B64"/>
    <w:rsid w:val="00356B6A"/>
    <w:rsid w:val="00356C38"/>
    <w:rsid w:val="00356E94"/>
    <w:rsid w:val="00356EB6"/>
    <w:rsid w:val="0035739F"/>
    <w:rsid w:val="003577B0"/>
    <w:rsid w:val="00357AD6"/>
    <w:rsid w:val="00360056"/>
    <w:rsid w:val="003600CE"/>
    <w:rsid w:val="00360153"/>
    <w:rsid w:val="0036031F"/>
    <w:rsid w:val="003604D8"/>
    <w:rsid w:val="00360843"/>
    <w:rsid w:val="003609A2"/>
    <w:rsid w:val="00360A6D"/>
    <w:rsid w:val="00360A87"/>
    <w:rsid w:val="00360B73"/>
    <w:rsid w:val="00360BD6"/>
    <w:rsid w:val="00360E78"/>
    <w:rsid w:val="00360F26"/>
    <w:rsid w:val="00361096"/>
    <w:rsid w:val="0036112D"/>
    <w:rsid w:val="003612F6"/>
    <w:rsid w:val="00361417"/>
    <w:rsid w:val="00361774"/>
    <w:rsid w:val="003618E5"/>
    <w:rsid w:val="0036197A"/>
    <w:rsid w:val="00361B28"/>
    <w:rsid w:val="00361B30"/>
    <w:rsid w:val="00362186"/>
    <w:rsid w:val="003621A4"/>
    <w:rsid w:val="003622FB"/>
    <w:rsid w:val="00362652"/>
    <w:rsid w:val="00362822"/>
    <w:rsid w:val="00362AD6"/>
    <w:rsid w:val="00362C4F"/>
    <w:rsid w:val="0036323A"/>
    <w:rsid w:val="003632E5"/>
    <w:rsid w:val="00363472"/>
    <w:rsid w:val="00363494"/>
    <w:rsid w:val="003639B7"/>
    <w:rsid w:val="00363EAC"/>
    <w:rsid w:val="003640E2"/>
    <w:rsid w:val="00364136"/>
    <w:rsid w:val="003642DA"/>
    <w:rsid w:val="00364484"/>
    <w:rsid w:val="0036474B"/>
    <w:rsid w:val="00364A37"/>
    <w:rsid w:val="00364EAC"/>
    <w:rsid w:val="00364F08"/>
    <w:rsid w:val="003650FD"/>
    <w:rsid w:val="00365263"/>
    <w:rsid w:val="0036539F"/>
    <w:rsid w:val="00365692"/>
    <w:rsid w:val="00365988"/>
    <w:rsid w:val="00365A37"/>
    <w:rsid w:val="003660E3"/>
    <w:rsid w:val="00366176"/>
    <w:rsid w:val="00366190"/>
    <w:rsid w:val="00366895"/>
    <w:rsid w:val="00366B9E"/>
    <w:rsid w:val="00366CC3"/>
    <w:rsid w:val="00367013"/>
    <w:rsid w:val="003676E3"/>
    <w:rsid w:val="00367871"/>
    <w:rsid w:val="00367E3E"/>
    <w:rsid w:val="00367E4D"/>
    <w:rsid w:val="00370095"/>
    <w:rsid w:val="003704C0"/>
    <w:rsid w:val="00370AD7"/>
    <w:rsid w:val="00370FE9"/>
    <w:rsid w:val="0037118A"/>
    <w:rsid w:val="0037134C"/>
    <w:rsid w:val="00371430"/>
    <w:rsid w:val="003714EA"/>
    <w:rsid w:val="003716CC"/>
    <w:rsid w:val="00371709"/>
    <w:rsid w:val="003717AD"/>
    <w:rsid w:val="00371829"/>
    <w:rsid w:val="00371977"/>
    <w:rsid w:val="0037199D"/>
    <w:rsid w:val="00371F31"/>
    <w:rsid w:val="00371FD7"/>
    <w:rsid w:val="00372172"/>
    <w:rsid w:val="003724FA"/>
    <w:rsid w:val="003727FA"/>
    <w:rsid w:val="00372943"/>
    <w:rsid w:val="00372BAA"/>
    <w:rsid w:val="00372BF8"/>
    <w:rsid w:val="00372CF8"/>
    <w:rsid w:val="00372D06"/>
    <w:rsid w:val="00372E5A"/>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77B4E"/>
    <w:rsid w:val="00377C19"/>
    <w:rsid w:val="003800C3"/>
    <w:rsid w:val="003802A4"/>
    <w:rsid w:val="003803B8"/>
    <w:rsid w:val="00380514"/>
    <w:rsid w:val="003805C3"/>
    <w:rsid w:val="0038096B"/>
    <w:rsid w:val="00380D7B"/>
    <w:rsid w:val="00381438"/>
    <w:rsid w:val="003817CC"/>
    <w:rsid w:val="0038199E"/>
    <w:rsid w:val="00381ACD"/>
    <w:rsid w:val="00381D36"/>
    <w:rsid w:val="00381D78"/>
    <w:rsid w:val="00382047"/>
    <w:rsid w:val="00382102"/>
    <w:rsid w:val="003829A3"/>
    <w:rsid w:val="00382ACE"/>
    <w:rsid w:val="00382B97"/>
    <w:rsid w:val="00382E10"/>
    <w:rsid w:val="00382E8A"/>
    <w:rsid w:val="00382ED5"/>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5C8C"/>
    <w:rsid w:val="003860A0"/>
    <w:rsid w:val="003863AA"/>
    <w:rsid w:val="00386594"/>
    <w:rsid w:val="003865DC"/>
    <w:rsid w:val="0038672F"/>
    <w:rsid w:val="0038677C"/>
    <w:rsid w:val="00386D2B"/>
    <w:rsid w:val="0038709C"/>
    <w:rsid w:val="003872AE"/>
    <w:rsid w:val="00387758"/>
    <w:rsid w:val="003879C5"/>
    <w:rsid w:val="00387C25"/>
    <w:rsid w:val="00387C7C"/>
    <w:rsid w:val="00387F2D"/>
    <w:rsid w:val="00387FC6"/>
    <w:rsid w:val="003908E0"/>
    <w:rsid w:val="00391117"/>
    <w:rsid w:val="003916CB"/>
    <w:rsid w:val="003917C0"/>
    <w:rsid w:val="0039236D"/>
    <w:rsid w:val="003924E9"/>
    <w:rsid w:val="0039281B"/>
    <w:rsid w:val="003928DD"/>
    <w:rsid w:val="00392FA5"/>
    <w:rsid w:val="00393118"/>
    <w:rsid w:val="0039363E"/>
    <w:rsid w:val="00393768"/>
    <w:rsid w:val="00393958"/>
    <w:rsid w:val="00393A22"/>
    <w:rsid w:val="00393E06"/>
    <w:rsid w:val="00393E53"/>
    <w:rsid w:val="00393F4A"/>
    <w:rsid w:val="003945F6"/>
    <w:rsid w:val="0039475A"/>
    <w:rsid w:val="00394C9E"/>
    <w:rsid w:val="00394F52"/>
    <w:rsid w:val="0039555F"/>
    <w:rsid w:val="00395970"/>
    <w:rsid w:val="00395B97"/>
    <w:rsid w:val="00395CAA"/>
    <w:rsid w:val="00395F0B"/>
    <w:rsid w:val="00396172"/>
    <w:rsid w:val="0039635A"/>
    <w:rsid w:val="0039640F"/>
    <w:rsid w:val="003968C9"/>
    <w:rsid w:val="003969C5"/>
    <w:rsid w:val="00396B7B"/>
    <w:rsid w:val="00396BA4"/>
    <w:rsid w:val="00396F02"/>
    <w:rsid w:val="0039703B"/>
    <w:rsid w:val="003972AD"/>
    <w:rsid w:val="003975E1"/>
    <w:rsid w:val="003975E4"/>
    <w:rsid w:val="00397809"/>
    <w:rsid w:val="00397AA6"/>
    <w:rsid w:val="00397B81"/>
    <w:rsid w:val="003A059C"/>
    <w:rsid w:val="003A077C"/>
    <w:rsid w:val="003A0B5B"/>
    <w:rsid w:val="003A0B69"/>
    <w:rsid w:val="003A0B8E"/>
    <w:rsid w:val="003A10F6"/>
    <w:rsid w:val="003A11D4"/>
    <w:rsid w:val="003A1443"/>
    <w:rsid w:val="003A14BC"/>
    <w:rsid w:val="003A193D"/>
    <w:rsid w:val="003A2DB0"/>
    <w:rsid w:val="003A2F35"/>
    <w:rsid w:val="003A2F64"/>
    <w:rsid w:val="003A32BF"/>
    <w:rsid w:val="003A33F4"/>
    <w:rsid w:val="003A34CD"/>
    <w:rsid w:val="003A3668"/>
    <w:rsid w:val="003A3D8E"/>
    <w:rsid w:val="003A3E29"/>
    <w:rsid w:val="003A3EFA"/>
    <w:rsid w:val="003A3F55"/>
    <w:rsid w:val="003A43BA"/>
    <w:rsid w:val="003A43D9"/>
    <w:rsid w:val="003A45B6"/>
    <w:rsid w:val="003A4820"/>
    <w:rsid w:val="003A4D98"/>
    <w:rsid w:val="003A4DE4"/>
    <w:rsid w:val="003A4EF8"/>
    <w:rsid w:val="003A54D1"/>
    <w:rsid w:val="003A56C9"/>
    <w:rsid w:val="003A5888"/>
    <w:rsid w:val="003A5AE1"/>
    <w:rsid w:val="003A5B37"/>
    <w:rsid w:val="003A62E2"/>
    <w:rsid w:val="003A64D7"/>
    <w:rsid w:val="003A659C"/>
    <w:rsid w:val="003A6833"/>
    <w:rsid w:val="003A75D1"/>
    <w:rsid w:val="003A7730"/>
    <w:rsid w:val="003A77F1"/>
    <w:rsid w:val="003A7BB0"/>
    <w:rsid w:val="003A7FE9"/>
    <w:rsid w:val="003B001C"/>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FDF"/>
    <w:rsid w:val="003B5087"/>
    <w:rsid w:val="003B50AD"/>
    <w:rsid w:val="003B6514"/>
    <w:rsid w:val="003B692C"/>
    <w:rsid w:val="003B69FF"/>
    <w:rsid w:val="003B6B49"/>
    <w:rsid w:val="003B6B55"/>
    <w:rsid w:val="003B6C5C"/>
    <w:rsid w:val="003B6D94"/>
    <w:rsid w:val="003B6E35"/>
    <w:rsid w:val="003B6FA0"/>
    <w:rsid w:val="003B7246"/>
    <w:rsid w:val="003B72B6"/>
    <w:rsid w:val="003B74D2"/>
    <w:rsid w:val="003B782E"/>
    <w:rsid w:val="003B7A52"/>
    <w:rsid w:val="003B7CE4"/>
    <w:rsid w:val="003B7D41"/>
    <w:rsid w:val="003C0701"/>
    <w:rsid w:val="003C07D6"/>
    <w:rsid w:val="003C083A"/>
    <w:rsid w:val="003C08B7"/>
    <w:rsid w:val="003C09C4"/>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2D6"/>
    <w:rsid w:val="003C5322"/>
    <w:rsid w:val="003C54E1"/>
    <w:rsid w:val="003C56FE"/>
    <w:rsid w:val="003C5AB4"/>
    <w:rsid w:val="003C5BCD"/>
    <w:rsid w:val="003C614B"/>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796"/>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453"/>
    <w:rsid w:val="003D358A"/>
    <w:rsid w:val="003D35D1"/>
    <w:rsid w:val="003D3CC4"/>
    <w:rsid w:val="003D3DD3"/>
    <w:rsid w:val="003D3DE5"/>
    <w:rsid w:val="003D3DFD"/>
    <w:rsid w:val="003D3E5C"/>
    <w:rsid w:val="003D426E"/>
    <w:rsid w:val="003D4C13"/>
    <w:rsid w:val="003D4D6C"/>
    <w:rsid w:val="003D4DAE"/>
    <w:rsid w:val="003D501F"/>
    <w:rsid w:val="003D5266"/>
    <w:rsid w:val="003D543F"/>
    <w:rsid w:val="003D548E"/>
    <w:rsid w:val="003D5498"/>
    <w:rsid w:val="003D54CB"/>
    <w:rsid w:val="003D54D3"/>
    <w:rsid w:val="003D5831"/>
    <w:rsid w:val="003D5CB2"/>
    <w:rsid w:val="003D5E5C"/>
    <w:rsid w:val="003D5F25"/>
    <w:rsid w:val="003D600B"/>
    <w:rsid w:val="003D6589"/>
    <w:rsid w:val="003D6A72"/>
    <w:rsid w:val="003D6CAF"/>
    <w:rsid w:val="003D6DCB"/>
    <w:rsid w:val="003D6F9C"/>
    <w:rsid w:val="003D708B"/>
    <w:rsid w:val="003D74C4"/>
    <w:rsid w:val="003D7B01"/>
    <w:rsid w:val="003D7C02"/>
    <w:rsid w:val="003D7C96"/>
    <w:rsid w:val="003E01E9"/>
    <w:rsid w:val="003E0214"/>
    <w:rsid w:val="003E03C7"/>
    <w:rsid w:val="003E0766"/>
    <w:rsid w:val="003E0888"/>
    <w:rsid w:val="003E0950"/>
    <w:rsid w:val="003E0B56"/>
    <w:rsid w:val="003E0F61"/>
    <w:rsid w:val="003E1256"/>
    <w:rsid w:val="003E2090"/>
    <w:rsid w:val="003E2654"/>
    <w:rsid w:val="003E27D8"/>
    <w:rsid w:val="003E2997"/>
    <w:rsid w:val="003E2BF5"/>
    <w:rsid w:val="003E2C01"/>
    <w:rsid w:val="003E2CE1"/>
    <w:rsid w:val="003E2D9F"/>
    <w:rsid w:val="003E2F05"/>
    <w:rsid w:val="003E2FD9"/>
    <w:rsid w:val="003E353C"/>
    <w:rsid w:val="003E358D"/>
    <w:rsid w:val="003E37A6"/>
    <w:rsid w:val="003E3859"/>
    <w:rsid w:val="003E3ABF"/>
    <w:rsid w:val="003E3D41"/>
    <w:rsid w:val="003E3E09"/>
    <w:rsid w:val="003E44BD"/>
    <w:rsid w:val="003E4535"/>
    <w:rsid w:val="003E4635"/>
    <w:rsid w:val="003E470C"/>
    <w:rsid w:val="003E4867"/>
    <w:rsid w:val="003E4B32"/>
    <w:rsid w:val="003E4B94"/>
    <w:rsid w:val="003E4C71"/>
    <w:rsid w:val="003E4D6C"/>
    <w:rsid w:val="003E51DA"/>
    <w:rsid w:val="003E5402"/>
    <w:rsid w:val="003E542E"/>
    <w:rsid w:val="003E5502"/>
    <w:rsid w:val="003E567C"/>
    <w:rsid w:val="003E5817"/>
    <w:rsid w:val="003E5A88"/>
    <w:rsid w:val="003E5AC2"/>
    <w:rsid w:val="003E5EC1"/>
    <w:rsid w:val="003E61A7"/>
    <w:rsid w:val="003E61FE"/>
    <w:rsid w:val="003E62A4"/>
    <w:rsid w:val="003E6926"/>
    <w:rsid w:val="003E6B09"/>
    <w:rsid w:val="003E6EF3"/>
    <w:rsid w:val="003E7031"/>
    <w:rsid w:val="003E70FE"/>
    <w:rsid w:val="003E7532"/>
    <w:rsid w:val="003E7C3B"/>
    <w:rsid w:val="003E7CB1"/>
    <w:rsid w:val="003E7F2A"/>
    <w:rsid w:val="003E7FA2"/>
    <w:rsid w:val="003E7FA4"/>
    <w:rsid w:val="003E7FC3"/>
    <w:rsid w:val="003F0233"/>
    <w:rsid w:val="003F03C4"/>
    <w:rsid w:val="003F0428"/>
    <w:rsid w:val="003F086E"/>
    <w:rsid w:val="003F17C2"/>
    <w:rsid w:val="003F1820"/>
    <w:rsid w:val="003F18A5"/>
    <w:rsid w:val="003F1B0B"/>
    <w:rsid w:val="003F1D22"/>
    <w:rsid w:val="003F1FC6"/>
    <w:rsid w:val="003F228D"/>
    <w:rsid w:val="003F22A8"/>
    <w:rsid w:val="003F22B7"/>
    <w:rsid w:val="003F234F"/>
    <w:rsid w:val="003F23F8"/>
    <w:rsid w:val="003F247C"/>
    <w:rsid w:val="003F25C9"/>
    <w:rsid w:val="003F2A3E"/>
    <w:rsid w:val="003F2AD7"/>
    <w:rsid w:val="003F37FB"/>
    <w:rsid w:val="003F3973"/>
    <w:rsid w:val="003F3B8C"/>
    <w:rsid w:val="003F3CC2"/>
    <w:rsid w:val="003F3F98"/>
    <w:rsid w:val="003F4181"/>
    <w:rsid w:val="003F4342"/>
    <w:rsid w:val="003F44C1"/>
    <w:rsid w:val="003F46ED"/>
    <w:rsid w:val="003F47D1"/>
    <w:rsid w:val="003F492E"/>
    <w:rsid w:val="003F4C84"/>
    <w:rsid w:val="003F4EEF"/>
    <w:rsid w:val="003F518F"/>
    <w:rsid w:val="003F5318"/>
    <w:rsid w:val="003F5408"/>
    <w:rsid w:val="003F5A3E"/>
    <w:rsid w:val="003F5D3E"/>
    <w:rsid w:val="003F5E40"/>
    <w:rsid w:val="003F5EAC"/>
    <w:rsid w:val="003F5F01"/>
    <w:rsid w:val="003F6089"/>
    <w:rsid w:val="003F6231"/>
    <w:rsid w:val="003F63F3"/>
    <w:rsid w:val="003F6456"/>
    <w:rsid w:val="003F645A"/>
    <w:rsid w:val="003F6702"/>
    <w:rsid w:val="003F6721"/>
    <w:rsid w:val="003F695D"/>
    <w:rsid w:val="003F69FF"/>
    <w:rsid w:val="003F6D2F"/>
    <w:rsid w:val="003F6E24"/>
    <w:rsid w:val="003F70B7"/>
    <w:rsid w:val="003F7272"/>
    <w:rsid w:val="003F73B4"/>
    <w:rsid w:val="003F7A07"/>
    <w:rsid w:val="003F7AF5"/>
    <w:rsid w:val="0040007E"/>
    <w:rsid w:val="004000B8"/>
    <w:rsid w:val="00400157"/>
    <w:rsid w:val="004002A7"/>
    <w:rsid w:val="00400488"/>
    <w:rsid w:val="004008CD"/>
    <w:rsid w:val="00400A7E"/>
    <w:rsid w:val="00400AA0"/>
    <w:rsid w:val="00400AE4"/>
    <w:rsid w:val="00400C7E"/>
    <w:rsid w:val="0040105F"/>
    <w:rsid w:val="004014B1"/>
    <w:rsid w:val="004019C9"/>
    <w:rsid w:val="00401B6D"/>
    <w:rsid w:val="00401C02"/>
    <w:rsid w:val="00401E43"/>
    <w:rsid w:val="00402A45"/>
    <w:rsid w:val="00402E31"/>
    <w:rsid w:val="00402E6C"/>
    <w:rsid w:val="00402F60"/>
    <w:rsid w:val="00402F8F"/>
    <w:rsid w:val="00403747"/>
    <w:rsid w:val="004037B3"/>
    <w:rsid w:val="00403982"/>
    <w:rsid w:val="00403B60"/>
    <w:rsid w:val="00403F65"/>
    <w:rsid w:val="004041A4"/>
    <w:rsid w:val="0040438F"/>
    <w:rsid w:val="004044E0"/>
    <w:rsid w:val="00404722"/>
    <w:rsid w:val="004048A2"/>
    <w:rsid w:val="004048C5"/>
    <w:rsid w:val="00404948"/>
    <w:rsid w:val="00404A81"/>
    <w:rsid w:val="00404AD7"/>
    <w:rsid w:val="00404B6E"/>
    <w:rsid w:val="00404CDD"/>
    <w:rsid w:val="004052EE"/>
    <w:rsid w:val="00405379"/>
    <w:rsid w:val="004054F2"/>
    <w:rsid w:val="00405B8E"/>
    <w:rsid w:val="00405CA0"/>
    <w:rsid w:val="00406127"/>
    <w:rsid w:val="0040618D"/>
    <w:rsid w:val="004063A0"/>
    <w:rsid w:val="004065F5"/>
    <w:rsid w:val="004066EA"/>
    <w:rsid w:val="0040692D"/>
    <w:rsid w:val="00406AD8"/>
    <w:rsid w:val="00406C26"/>
    <w:rsid w:val="004074C9"/>
    <w:rsid w:val="00407517"/>
    <w:rsid w:val="004076C1"/>
    <w:rsid w:val="00407795"/>
    <w:rsid w:val="004079D3"/>
    <w:rsid w:val="00407BBC"/>
    <w:rsid w:val="00407C77"/>
    <w:rsid w:val="00407E3B"/>
    <w:rsid w:val="00410193"/>
    <w:rsid w:val="00410859"/>
    <w:rsid w:val="00410A8F"/>
    <w:rsid w:val="00410B3A"/>
    <w:rsid w:val="00410BAC"/>
    <w:rsid w:val="00410BC7"/>
    <w:rsid w:val="00410BDF"/>
    <w:rsid w:val="0041102D"/>
    <w:rsid w:val="00411299"/>
    <w:rsid w:val="0041130D"/>
    <w:rsid w:val="00411474"/>
    <w:rsid w:val="0041151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00"/>
    <w:rsid w:val="004141E8"/>
    <w:rsid w:val="0041464E"/>
    <w:rsid w:val="0041496C"/>
    <w:rsid w:val="00414FC1"/>
    <w:rsid w:val="00415865"/>
    <w:rsid w:val="004159D5"/>
    <w:rsid w:val="00415AA0"/>
    <w:rsid w:val="00415B58"/>
    <w:rsid w:val="00415F12"/>
    <w:rsid w:val="004162D2"/>
    <w:rsid w:val="00416C48"/>
    <w:rsid w:val="004173AC"/>
    <w:rsid w:val="0041756F"/>
    <w:rsid w:val="004176DC"/>
    <w:rsid w:val="0041771E"/>
    <w:rsid w:val="00417A22"/>
    <w:rsid w:val="00417C31"/>
    <w:rsid w:val="00417C92"/>
    <w:rsid w:val="00417C98"/>
    <w:rsid w:val="00417DD0"/>
    <w:rsid w:val="00417EAF"/>
    <w:rsid w:val="00417F0F"/>
    <w:rsid w:val="004204CA"/>
    <w:rsid w:val="0042056B"/>
    <w:rsid w:val="00420777"/>
    <w:rsid w:val="004207F8"/>
    <w:rsid w:val="004208B7"/>
    <w:rsid w:val="00420B3A"/>
    <w:rsid w:val="00420EDC"/>
    <w:rsid w:val="00421251"/>
    <w:rsid w:val="0042159F"/>
    <w:rsid w:val="0042180F"/>
    <w:rsid w:val="004218CD"/>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99"/>
    <w:rsid w:val="004239A3"/>
    <w:rsid w:val="00423B3C"/>
    <w:rsid w:val="00423C36"/>
    <w:rsid w:val="00423F81"/>
    <w:rsid w:val="00424547"/>
    <w:rsid w:val="0042483E"/>
    <w:rsid w:val="00424B3F"/>
    <w:rsid w:val="00425455"/>
    <w:rsid w:val="004255A4"/>
    <w:rsid w:val="00425627"/>
    <w:rsid w:val="004258A1"/>
    <w:rsid w:val="0042591E"/>
    <w:rsid w:val="00425A77"/>
    <w:rsid w:val="00425E1A"/>
    <w:rsid w:val="00425E8A"/>
    <w:rsid w:val="004261B7"/>
    <w:rsid w:val="004263FA"/>
    <w:rsid w:val="00426E5D"/>
    <w:rsid w:val="00426F04"/>
    <w:rsid w:val="00427358"/>
    <w:rsid w:val="0042777C"/>
    <w:rsid w:val="00427935"/>
    <w:rsid w:val="00427998"/>
    <w:rsid w:val="00427D48"/>
    <w:rsid w:val="00427E63"/>
    <w:rsid w:val="00427F7A"/>
    <w:rsid w:val="00430085"/>
    <w:rsid w:val="004303D1"/>
    <w:rsid w:val="0043047F"/>
    <w:rsid w:val="004304B7"/>
    <w:rsid w:val="00430758"/>
    <w:rsid w:val="00430896"/>
    <w:rsid w:val="00430B55"/>
    <w:rsid w:val="00430EB7"/>
    <w:rsid w:val="00431547"/>
    <w:rsid w:val="00431A36"/>
    <w:rsid w:val="00431C6C"/>
    <w:rsid w:val="00432016"/>
    <w:rsid w:val="00432233"/>
    <w:rsid w:val="0043228E"/>
    <w:rsid w:val="0043241A"/>
    <w:rsid w:val="00432651"/>
    <w:rsid w:val="004326BE"/>
    <w:rsid w:val="00432ED1"/>
    <w:rsid w:val="00432FCB"/>
    <w:rsid w:val="00433107"/>
    <w:rsid w:val="004331F6"/>
    <w:rsid w:val="00433790"/>
    <w:rsid w:val="00433791"/>
    <w:rsid w:val="004337F6"/>
    <w:rsid w:val="00433E5C"/>
    <w:rsid w:val="00433ED3"/>
    <w:rsid w:val="0043401B"/>
    <w:rsid w:val="004342AD"/>
    <w:rsid w:val="0043456B"/>
    <w:rsid w:val="00434AD7"/>
    <w:rsid w:val="00434C35"/>
    <w:rsid w:val="00435340"/>
    <w:rsid w:val="00435AEA"/>
    <w:rsid w:val="00436569"/>
    <w:rsid w:val="004365CC"/>
    <w:rsid w:val="004367BD"/>
    <w:rsid w:val="00436E67"/>
    <w:rsid w:val="004371E4"/>
    <w:rsid w:val="0043739F"/>
    <w:rsid w:val="00437431"/>
    <w:rsid w:val="004374C1"/>
    <w:rsid w:val="0043769F"/>
    <w:rsid w:val="0043786D"/>
    <w:rsid w:val="0043790A"/>
    <w:rsid w:val="004379A5"/>
    <w:rsid w:val="00437A02"/>
    <w:rsid w:val="00437BFF"/>
    <w:rsid w:val="00437F4B"/>
    <w:rsid w:val="00440483"/>
    <w:rsid w:val="004407D4"/>
    <w:rsid w:val="004407E1"/>
    <w:rsid w:val="0044083C"/>
    <w:rsid w:val="00440C2B"/>
    <w:rsid w:val="00440C95"/>
    <w:rsid w:val="00440F3D"/>
    <w:rsid w:val="0044112A"/>
    <w:rsid w:val="004411B9"/>
    <w:rsid w:val="004412D5"/>
    <w:rsid w:val="0044193C"/>
    <w:rsid w:val="00441AF4"/>
    <w:rsid w:val="00441B7E"/>
    <w:rsid w:val="00441D76"/>
    <w:rsid w:val="0044231B"/>
    <w:rsid w:val="0044249B"/>
    <w:rsid w:val="004424CB"/>
    <w:rsid w:val="00442595"/>
    <w:rsid w:val="00442938"/>
    <w:rsid w:val="004437A7"/>
    <w:rsid w:val="0044383E"/>
    <w:rsid w:val="00443A21"/>
    <w:rsid w:val="00443C07"/>
    <w:rsid w:val="004440C2"/>
    <w:rsid w:val="00444742"/>
    <w:rsid w:val="0044481B"/>
    <w:rsid w:val="004448A6"/>
    <w:rsid w:val="00444958"/>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64"/>
    <w:rsid w:val="00447B9D"/>
    <w:rsid w:val="00447D2A"/>
    <w:rsid w:val="0045055A"/>
    <w:rsid w:val="00450811"/>
    <w:rsid w:val="00450A6A"/>
    <w:rsid w:val="00450CA6"/>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93"/>
    <w:rsid w:val="004528C4"/>
    <w:rsid w:val="00452AC6"/>
    <w:rsid w:val="00452B98"/>
    <w:rsid w:val="00452C08"/>
    <w:rsid w:val="0045314F"/>
    <w:rsid w:val="00453311"/>
    <w:rsid w:val="00453343"/>
    <w:rsid w:val="00453371"/>
    <w:rsid w:val="004533FD"/>
    <w:rsid w:val="00453592"/>
    <w:rsid w:val="00453B74"/>
    <w:rsid w:val="00453B79"/>
    <w:rsid w:val="00453D82"/>
    <w:rsid w:val="00453D86"/>
    <w:rsid w:val="00453E71"/>
    <w:rsid w:val="004545D1"/>
    <w:rsid w:val="00454712"/>
    <w:rsid w:val="00454935"/>
    <w:rsid w:val="00454B88"/>
    <w:rsid w:val="00454BDE"/>
    <w:rsid w:val="00454D2E"/>
    <w:rsid w:val="00454F35"/>
    <w:rsid w:val="004555E6"/>
    <w:rsid w:val="004557C0"/>
    <w:rsid w:val="00455903"/>
    <w:rsid w:val="00455DDB"/>
    <w:rsid w:val="00455E74"/>
    <w:rsid w:val="004560B6"/>
    <w:rsid w:val="00456828"/>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DED"/>
    <w:rsid w:val="00461F64"/>
    <w:rsid w:val="00461F81"/>
    <w:rsid w:val="00461FB2"/>
    <w:rsid w:val="0046206E"/>
    <w:rsid w:val="00462898"/>
    <w:rsid w:val="00462B7D"/>
    <w:rsid w:val="00462C14"/>
    <w:rsid w:val="00462C18"/>
    <w:rsid w:val="00462D6C"/>
    <w:rsid w:val="0046306F"/>
    <w:rsid w:val="00463314"/>
    <w:rsid w:val="00463737"/>
    <w:rsid w:val="00463746"/>
    <w:rsid w:val="00463A1D"/>
    <w:rsid w:val="00463CEC"/>
    <w:rsid w:val="00463DB8"/>
    <w:rsid w:val="00464223"/>
    <w:rsid w:val="00464B1D"/>
    <w:rsid w:val="00464D01"/>
    <w:rsid w:val="00464E3B"/>
    <w:rsid w:val="00465C7B"/>
    <w:rsid w:val="00465E4D"/>
    <w:rsid w:val="00466270"/>
    <w:rsid w:val="0046632B"/>
    <w:rsid w:val="00466366"/>
    <w:rsid w:val="0046652D"/>
    <w:rsid w:val="004666D1"/>
    <w:rsid w:val="00466B08"/>
    <w:rsid w:val="00466B2A"/>
    <w:rsid w:val="00466F8F"/>
    <w:rsid w:val="00467098"/>
    <w:rsid w:val="0046738C"/>
    <w:rsid w:val="00467765"/>
    <w:rsid w:val="00467D8E"/>
    <w:rsid w:val="00467F2E"/>
    <w:rsid w:val="00470192"/>
    <w:rsid w:val="00470282"/>
    <w:rsid w:val="00470295"/>
    <w:rsid w:val="0047039F"/>
    <w:rsid w:val="0047051D"/>
    <w:rsid w:val="00470521"/>
    <w:rsid w:val="00470609"/>
    <w:rsid w:val="00470765"/>
    <w:rsid w:val="00470A86"/>
    <w:rsid w:val="00470DC4"/>
    <w:rsid w:val="004715AD"/>
    <w:rsid w:val="0047164A"/>
    <w:rsid w:val="00471760"/>
    <w:rsid w:val="004719CE"/>
    <w:rsid w:val="00471F76"/>
    <w:rsid w:val="00471FDE"/>
    <w:rsid w:val="00472221"/>
    <w:rsid w:val="00472234"/>
    <w:rsid w:val="00472516"/>
    <w:rsid w:val="00472959"/>
    <w:rsid w:val="004729AC"/>
    <w:rsid w:val="00472ABD"/>
    <w:rsid w:val="00472B0A"/>
    <w:rsid w:val="00472BBF"/>
    <w:rsid w:val="00472DD8"/>
    <w:rsid w:val="00472F24"/>
    <w:rsid w:val="0047303A"/>
    <w:rsid w:val="004734D5"/>
    <w:rsid w:val="0047359E"/>
    <w:rsid w:val="00473779"/>
    <w:rsid w:val="00473A47"/>
    <w:rsid w:val="00473BDF"/>
    <w:rsid w:val="004746BA"/>
    <w:rsid w:val="00474713"/>
    <w:rsid w:val="00474835"/>
    <w:rsid w:val="004749CB"/>
    <w:rsid w:val="00474A25"/>
    <w:rsid w:val="00474C69"/>
    <w:rsid w:val="00474DDF"/>
    <w:rsid w:val="00474E7A"/>
    <w:rsid w:val="00474E82"/>
    <w:rsid w:val="00475226"/>
    <w:rsid w:val="00475271"/>
    <w:rsid w:val="004755E2"/>
    <w:rsid w:val="00475B03"/>
    <w:rsid w:val="00475C68"/>
    <w:rsid w:val="00475C8C"/>
    <w:rsid w:val="00476037"/>
    <w:rsid w:val="00476409"/>
    <w:rsid w:val="0047660C"/>
    <w:rsid w:val="004768DB"/>
    <w:rsid w:val="00476B5F"/>
    <w:rsid w:val="00476E3C"/>
    <w:rsid w:val="00476F01"/>
    <w:rsid w:val="00477895"/>
    <w:rsid w:val="00477B82"/>
    <w:rsid w:val="00477D5F"/>
    <w:rsid w:val="00477DC8"/>
    <w:rsid w:val="0048037E"/>
    <w:rsid w:val="00480428"/>
    <w:rsid w:val="00480513"/>
    <w:rsid w:val="0048096C"/>
    <w:rsid w:val="00480A7C"/>
    <w:rsid w:val="00481273"/>
    <w:rsid w:val="004812E7"/>
    <w:rsid w:val="004815FD"/>
    <w:rsid w:val="0048165A"/>
    <w:rsid w:val="00481A56"/>
    <w:rsid w:val="00481B0D"/>
    <w:rsid w:val="004825A6"/>
    <w:rsid w:val="004831ED"/>
    <w:rsid w:val="0048327E"/>
    <w:rsid w:val="0048334D"/>
    <w:rsid w:val="00483659"/>
    <w:rsid w:val="004836F2"/>
    <w:rsid w:val="00483742"/>
    <w:rsid w:val="004838CA"/>
    <w:rsid w:val="00483A5F"/>
    <w:rsid w:val="00483B57"/>
    <w:rsid w:val="00483B91"/>
    <w:rsid w:val="00483DFE"/>
    <w:rsid w:val="00483E73"/>
    <w:rsid w:val="0048406F"/>
    <w:rsid w:val="004845C7"/>
    <w:rsid w:val="0048472E"/>
    <w:rsid w:val="00484951"/>
    <w:rsid w:val="004852D6"/>
    <w:rsid w:val="0048534C"/>
    <w:rsid w:val="00485536"/>
    <w:rsid w:val="00485C63"/>
    <w:rsid w:val="004860E9"/>
    <w:rsid w:val="004860ED"/>
    <w:rsid w:val="004865C2"/>
    <w:rsid w:val="004865E4"/>
    <w:rsid w:val="0048696D"/>
    <w:rsid w:val="004869AA"/>
    <w:rsid w:val="00486A9F"/>
    <w:rsid w:val="00486BFF"/>
    <w:rsid w:val="004872B8"/>
    <w:rsid w:val="00487746"/>
    <w:rsid w:val="004877ED"/>
    <w:rsid w:val="0048792C"/>
    <w:rsid w:val="00487CEF"/>
    <w:rsid w:val="00487D17"/>
    <w:rsid w:val="00487DFC"/>
    <w:rsid w:val="0049044D"/>
    <w:rsid w:val="004906EB"/>
    <w:rsid w:val="00490A0E"/>
    <w:rsid w:val="00490B58"/>
    <w:rsid w:val="00490B70"/>
    <w:rsid w:val="00490C10"/>
    <w:rsid w:val="00490D1D"/>
    <w:rsid w:val="00490D6F"/>
    <w:rsid w:val="00490F27"/>
    <w:rsid w:val="004913DC"/>
    <w:rsid w:val="00491A85"/>
    <w:rsid w:val="00491D5E"/>
    <w:rsid w:val="00491DCA"/>
    <w:rsid w:val="00492178"/>
    <w:rsid w:val="004926B5"/>
    <w:rsid w:val="00492D46"/>
    <w:rsid w:val="0049311B"/>
    <w:rsid w:val="004931FF"/>
    <w:rsid w:val="00493489"/>
    <w:rsid w:val="004939F4"/>
    <w:rsid w:val="00493DFF"/>
    <w:rsid w:val="00493E46"/>
    <w:rsid w:val="00493FBC"/>
    <w:rsid w:val="004942B8"/>
    <w:rsid w:val="004942E8"/>
    <w:rsid w:val="0049443A"/>
    <w:rsid w:val="0049455E"/>
    <w:rsid w:val="0049462A"/>
    <w:rsid w:val="00494932"/>
    <w:rsid w:val="00494C76"/>
    <w:rsid w:val="00494F97"/>
    <w:rsid w:val="0049550A"/>
    <w:rsid w:val="00495673"/>
    <w:rsid w:val="00495991"/>
    <w:rsid w:val="00495B3A"/>
    <w:rsid w:val="00495D15"/>
    <w:rsid w:val="00495D65"/>
    <w:rsid w:val="00495E0D"/>
    <w:rsid w:val="00495FAE"/>
    <w:rsid w:val="00496308"/>
    <w:rsid w:val="00496AC6"/>
    <w:rsid w:val="00496BBD"/>
    <w:rsid w:val="00496E40"/>
    <w:rsid w:val="0049713A"/>
    <w:rsid w:val="004A0151"/>
    <w:rsid w:val="004A0508"/>
    <w:rsid w:val="004A0583"/>
    <w:rsid w:val="004A0737"/>
    <w:rsid w:val="004A07AA"/>
    <w:rsid w:val="004A07EC"/>
    <w:rsid w:val="004A0B1E"/>
    <w:rsid w:val="004A0C68"/>
    <w:rsid w:val="004A0D31"/>
    <w:rsid w:val="004A0D3B"/>
    <w:rsid w:val="004A0FF1"/>
    <w:rsid w:val="004A1022"/>
    <w:rsid w:val="004A10E3"/>
    <w:rsid w:val="004A1291"/>
    <w:rsid w:val="004A12F6"/>
    <w:rsid w:val="004A1478"/>
    <w:rsid w:val="004A1792"/>
    <w:rsid w:val="004A19F4"/>
    <w:rsid w:val="004A1ACC"/>
    <w:rsid w:val="004A1BA0"/>
    <w:rsid w:val="004A1EE1"/>
    <w:rsid w:val="004A20D5"/>
    <w:rsid w:val="004A21B4"/>
    <w:rsid w:val="004A24A3"/>
    <w:rsid w:val="004A2643"/>
    <w:rsid w:val="004A2A4D"/>
    <w:rsid w:val="004A2B78"/>
    <w:rsid w:val="004A2FD5"/>
    <w:rsid w:val="004A3238"/>
    <w:rsid w:val="004A35DA"/>
    <w:rsid w:val="004A3A54"/>
    <w:rsid w:val="004A42D4"/>
    <w:rsid w:val="004A4BDC"/>
    <w:rsid w:val="004A4DFF"/>
    <w:rsid w:val="004A4E2E"/>
    <w:rsid w:val="004A4EAE"/>
    <w:rsid w:val="004A4FDE"/>
    <w:rsid w:val="004A51BC"/>
    <w:rsid w:val="004A52F2"/>
    <w:rsid w:val="004A5708"/>
    <w:rsid w:val="004A580E"/>
    <w:rsid w:val="004A5E46"/>
    <w:rsid w:val="004A5E90"/>
    <w:rsid w:val="004A5FAB"/>
    <w:rsid w:val="004A6053"/>
    <w:rsid w:val="004A6166"/>
    <w:rsid w:val="004A64A6"/>
    <w:rsid w:val="004A659F"/>
    <w:rsid w:val="004A69D5"/>
    <w:rsid w:val="004A6A9A"/>
    <w:rsid w:val="004A6E7C"/>
    <w:rsid w:val="004A74B3"/>
    <w:rsid w:val="004A74D7"/>
    <w:rsid w:val="004A756D"/>
    <w:rsid w:val="004A75B8"/>
    <w:rsid w:val="004A7669"/>
    <w:rsid w:val="004A7994"/>
    <w:rsid w:val="004A7BC3"/>
    <w:rsid w:val="004A7DAB"/>
    <w:rsid w:val="004B045D"/>
    <w:rsid w:val="004B0524"/>
    <w:rsid w:val="004B0A1A"/>
    <w:rsid w:val="004B0E0C"/>
    <w:rsid w:val="004B0E39"/>
    <w:rsid w:val="004B1035"/>
    <w:rsid w:val="004B1128"/>
    <w:rsid w:val="004B11D3"/>
    <w:rsid w:val="004B1E03"/>
    <w:rsid w:val="004B208C"/>
    <w:rsid w:val="004B23AF"/>
    <w:rsid w:val="004B241A"/>
    <w:rsid w:val="004B2431"/>
    <w:rsid w:val="004B24F0"/>
    <w:rsid w:val="004B25F6"/>
    <w:rsid w:val="004B2656"/>
    <w:rsid w:val="004B28A7"/>
    <w:rsid w:val="004B2B53"/>
    <w:rsid w:val="004B2D13"/>
    <w:rsid w:val="004B304A"/>
    <w:rsid w:val="004B3394"/>
    <w:rsid w:val="004B33CA"/>
    <w:rsid w:val="004B3516"/>
    <w:rsid w:val="004B3539"/>
    <w:rsid w:val="004B37E9"/>
    <w:rsid w:val="004B3D91"/>
    <w:rsid w:val="004B3DAC"/>
    <w:rsid w:val="004B3F45"/>
    <w:rsid w:val="004B4606"/>
    <w:rsid w:val="004B4909"/>
    <w:rsid w:val="004B4F3F"/>
    <w:rsid w:val="004B5013"/>
    <w:rsid w:val="004B5057"/>
    <w:rsid w:val="004B510E"/>
    <w:rsid w:val="004B517E"/>
    <w:rsid w:val="004B56CE"/>
    <w:rsid w:val="004B56D9"/>
    <w:rsid w:val="004B5C46"/>
    <w:rsid w:val="004B5DBE"/>
    <w:rsid w:val="004B5E19"/>
    <w:rsid w:val="004B5F54"/>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835"/>
    <w:rsid w:val="004C19E4"/>
    <w:rsid w:val="004C1BC0"/>
    <w:rsid w:val="004C1CDC"/>
    <w:rsid w:val="004C1D80"/>
    <w:rsid w:val="004C242E"/>
    <w:rsid w:val="004C2D34"/>
    <w:rsid w:val="004C2DA3"/>
    <w:rsid w:val="004C2E56"/>
    <w:rsid w:val="004C3056"/>
    <w:rsid w:val="004C31CF"/>
    <w:rsid w:val="004C32A3"/>
    <w:rsid w:val="004C34C5"/>
    <w:rsid w:val="004C3880"/>
    <w:rsid w:val="004C38ED"/>
    <w:rsid w:val="004C3C06"/>
    <w:rsid w:val="004C3FC3"/>
    <w:rsid w:val="004C4554"/>
    <w:rsid w:val="004C49E5"/>
    <w:rsid w:val="004C4AFB"/>
    <w:rsid w:val="004C4F75"/>
    <w:rsid w:val="004C52E5"/>
    <w:rsid w:val="004C5349"/>
    <w:rsid w:val="004C5714"/>
    <w:rsid w:val="004C58B6"/>
    <w:rsid w:val="004C5ACF"/>
    <w:rsid w:val="004C5D0B"/>
    <w:rsid w:val="004C5D6E"/>
    <w:rsid w:val="004C617D"/>
    <w:rsid w:val="004C63EB"/>
    <w:rsid w:val="004C6409"/>
    <w:rsid w:val="004C6453"/>
    <w:rsid w:val="004C646D"/>
    <w:rsid w:val="004C6771"/>
    <w:rsid w:val="004C6892"/>
    <w:rsid w:val="004C68F3"/>
    <w:rsid w:val="004C697F"/>
    <w:rsid w:val="004C6B41"/>
    <w:rsid w:val="004C6DA1"/>
    <w:rsid w:val="004C6E29"/>
    <w:rsid w:val="004C7455"/>
    <w:rsid w:val="004C749A"/>
    <w:rsid w:val="004C7633"/>
    <w:rsid w:val="004C7892"/>
    <w:rsid w:val="004C7894"/>
    <w:rsid w:val="004C7C5F"/>
    <w:rsid w:val="004C7D09"/>
    <w:rsid w:val="004D006D"/>
    <w:rsid w:val="004D03BF"/>
    <w:rsid w:val="004D0493"/>
    <w:rsid w:val="004D0972"/>
    <w:rsid w:val="004D0BEF"/>
    <w:rsid w:val="004D107B"/>
    <w:rsid w:val="004D129A"/>
    <w:rsid w:val="004D1458"/>
    <w:rsid w:val="004D1833"/>
    <w:rsid w:val="004D1BF1"/>
    <w:rsid w:val="004D1C4D"/>
    <w:rsid w:val="004D1CAC"/>
    <w:rsid w:val="004D1CB4"/>
    <w:rsid w:val="004D1ECD"/>
    <w:rsid w:val="004D20D7"/>
    <w:rsid w:val="004D2115"/>
    <w:rsid w:val="004D23C0"/>
    <w:rsid w:val="004D258F"/>
    <w:rsid w:val="004D2835"/>
    <w:rsid w:val="004D2AA9"/>
    <w:rsid w:val="004D2BB8"/>
    <w:rsid w:val="004D2D51"/>
    <w:rsid w:val="004D2F3E"/>
    <w:rsid w:val="004D2F67"/>
    <w:rsid w:val="004D2FCA"/>
    <w:rsid w:val="004D35CE"/>
    <w:rsid w:val="004D39E3"/>
    <w:rsid w:val="004D39E6"/>
    <w:rsid w:val="004D3B78"/>
    <w:rsid w:val="004D3EB9"/>
    <w:rsid w:val="004D404B"/>
    <w:rsid w:val="004D4160"/>
    <w:rsid w:val="004D4513"/>
    <w:rsid w:val="004D4849"/>
    <w:rsid w:val="004D4ACE"/>
    <w:rsid w:val="004D4CEC"/>
    <w:rsid w:val="004D4D4E"/>
    <w:rsid w:val="004D544B"/>
    <w:rsid w:val="004D58FC"/>
    <w:rsid w:val="004D5B64"/>
    <w:rsid w:val="004D6142"/>
    <w:rsid w:val="004D6148"/>
    <w:rsid w:val="004D67E0"/>
    <w:rsid w:val="004D684A"/>
    <w:rsid w:val="004D68B9"/>
    <w:rsid w:val="004D6A08"/>
    <w:rsid w:val="004D6AA4"/>
    <w:rsid w:val="004D6CA1"/>
    <w:rsid w:val="004D6CF9"/>
    <w:rsid w:val="004D6EB9"/>
    <w:rsid w:val="004D6FCF"/>
    <w:rsid w:val="004D7C7D"/>
    <w:rsid w:val="004D7DA5"/>
    <w:rsid w:val="004E0585"/>
    <w:rsid w:val="004E059D"/>
    <w:rsid w:val="004E05AB"/>
    <w:rsid w:val="004E0B4B"/>
    <w:rsid w:val="004E0BD8"/>
    <w:rsid w:val="004E10AC"/>
    <w:rsid w:val="004E10AF"/>
    <w:rsid w:val="004E1117"/>
    <w:rsid w:val="004E12F3"/>
    <w:rsid w:val="004E193B"/>
    <w:rsid w:val="004E19D7"/>
    <w:rsid w:val="004E2069"/>
    <w:rsid w:val="004E222B"/>
    <w:rsid w:val="004E22DE"/>
    <w:rsid w:val="004E25FB"/>
    <w:rsid w:val="004E28A0"/>
    <w:rsid w:val="004E29F8"/>
    <w:rsid w:val="004E2A52"/>
    <w:rsid w:val="004E2B66"/>
    <w:rsid w:val="004E2C0F"/>
    <w:rsid w:val="004E2D69"/>
    <w:rsid w:val="004E2EA4"/>
    <w:rsid w:val="004E2EC3"/>
    <w:rsid w:val="004E2F8A"/>
    <w:rsid w:val="004E32E9"/>
    <w:rsid w:val="004E3965"/>
    <w:rsid w:val="004E3C6C"/>
    <w:rsid w:val="004E4081"/>
    <w:rsid w:val="004E40E2"/>
    <w:rsid w:val="004E420D"/>
    <w:rsid w:val="004E436A"/>
    <w:rsid w:val="004E482C"/>
    <w:rsid w:val="004E491E"/>
    <w:rsid w:val="004E4BF3"/>
    <w:rsid w:val="004E4E52"/>
    <w:rsid w:val="004E5264"/>
    <w:rsid w:val="004E5321"/>
    <w:rsid w:val="004E5326"/>
    <w:rsid w:val="004E545C"/>
    <w:rsid w:val="004E5586"/>
    <w:rsid w:val="004E55A4"/>
    <w:rsid w:val="004E58CC"/>
    <w:rsid w:val="004E58F0"/>
    <w:rsid w:val="004E595A"/>
    <w:rsid w:val="004E5AB9"/>
    <w:rsid w:val="004E5C11"/>
    <w:rsid w:val="004E5C98"/>
    <w:rsid w:val="004E5DFB"/>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5B9"/>
    <w:rsid w:val="004F2635"/>
    <w:rsid w:val="004F2E35"/>
    <w:rsid w:val="004F38F8"/>
    <w:rsid w:val="004F3C86"/>
    <w:rsid w:val="004F3D85"/>
    <w:rsid w:val="004F403D"/>
    <w:rsid w:val="004F443B"/>
    <w:rsid w:val="004F4689"/>
    <w:rsid w:val="004F47B8"/>
    <w:rsid w:val="004F4A5B"/>
    <w:rsid w:val="004F4C8C"/>
    <w:rsid w:val="004F4C9C"/>
    <w:rsid w:val="004F4DA1"/>
    <w:rsid w:val="004F50B2"/>
    <w:rsid w:val="004F5172"/>
    <w:rsid w:val="004F5AAB"/>
    <w:rsid w:val="004F5FF0"/>
    <w:rsid w:val="004F6391"/>
    <w:rsid w:val="004F689B"/>
    <w:rsid w:val="004F6B8B"/>
    <w:rsid w:val="004F70C3"/>
    <w:rsid w:val="004F7152"/>
    <w:rsid w:val="004F7253"/>
    <w:rsid w:val="004F7705"/>
    <w:rsid w:val="004F79B6"/>
    <w:rsid w:val="004F7F69"/>
    <w:rsid w:val="005001D8"/>
    <w:rsid w:val="00500774"/>
    <w:rsid w:val="005008AE"/>
    <w:rsid w:val="005009FF"/>
    <w:rsid w:val="00500BF6"/>
    <w:rsid w:val="00500CE9"/>
    <w:rsid w:val="00501309"/>
    <w:rsid w:val="00501360"/>
    <w:rsid w:val="005019EF"/>
    <w:rsid w:val="00501AB5"/>
    <w:rsid w:val="00501C86"/>
    <w:rsid w:val="00501D10"/>
    <w:rsid w:val="00501E23"/>
    <w:rsid w:val="00502136"/>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66A"/>
    <w:rsid w:val="00505758"/>
    <w:rsid w:val="00505B9F"/>
    <w:rsid w:val="00505F1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0E09"/>
    <w:rsid w:val="00510EC9"/>
    <w:rsid w:val="00511071"/>
    <w:rsid w:val="00511084"/>
    <w:rsid w:val="005110B0"/>
    <w:rsid w:val="00511205"/>
    <w:rsid w:val="00511216"/>
    <w:rsid w:val="0051127A"/>
    <w:rsid w:val="0051128C"/>
    <w:rsid w:val="005114F1"/>
    <w:rsid w:val="00511525"/>
    <w:rsid w:val="00511918"/>
    <w:rsid w:val="00511BAD"/>
    <w:rsid w:val="00511C9D"/>
    <w:rsid w:val="00512011"/>
    <w:rsid w:val="005121D4"/>
    <w:rsid w:val="0051239C"/>
    <w:rsid w:val="005124EF"/>
    <w:rsid w:val="005133C6"/>
    <w:rsid w:val="00513781"/>
    <w:rsid w:val="00513BF2"/>
    <w:rsid w:val="00513C19"/>
    <w:rsid w:val="00513CF7"/>
    <w:rsid w:val="00513D75"/>
    <w:rsid w:val="00513E07"/>
    <w:rsid w:val="00514089"/>
    <w:rsid w:val="005143FA"/>
    <w:rsid w:val="00514764"/>
    <w:rsid w:val="00514CD3"/>
    <w:rsid w:val="00514E27"/>
    <w:rsid w:val="00514E87"/>
    <w:rsid w:val="005155A8"/>
    <w:rsid w:val="005156BA"/>
    <w:rsid w:val="0051571C"/>
    <w:rsid w:val="005157C7"/>
    <w:rsid w:val="00515E57"/>
    <w:rsid w:val="005162FA"/>
    <w:rsid w:val="0051642C"/>
    <w:rsid w:val="0051647E"/>
    <w:rsid w:val="005164E1"/>
    <w:rsid w:val="00516759"/>
    <w:rsid w:val="00516794"/>
    <w:rsid w:val="00516888"/>
    <w:rsid w:val="00516A98"/>
    <w:rsid w:val="00516AD3"/>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809"/>
    <w:rsid w:val="00523C6D"/>
    <w:rsid w:val="00523CA6"/>
    <w:rsid w:val="00523F53"/>
    <w:rsid w:val="0052436B"/>
    <w:rsid w:val="005244FB"/>
    <w:rsid w:val="005249E3"/>
    <w:rsid w:val="00524B39"/>
    <w:rsid w:val="00524B3C"/>
    <w:rsid w:val="00524BED"/>
    <w:rsid w:val="00524D85"/>
    <w:rsid w:val="00524EA2"/>
    <w:rsid w:val="00525630"/>
    <w:rsid w:val="00525798"/>
    <w:rsid w:val="0052597C"/>
    <w:rsid w:val="00525B43"/>
    <w:rsid w:val="00525C4C"/>
    <w:rsid w:val="00525D18"/>
    <w:rsid w:val="00525D2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8E"/>
    <w:rsid w:val="005327EC"/>
    <w:rsid w:val="00532812"/>
    <w:rsid w:val="00532948"/>
    <w:rsid w:val="00532D3C"/>
    <w:rsid w:val="00532E0F"/>
    <w:rsid w:val="0053303D"/>
    <w:rsid w:val="005330DF"/>
    <w:rsid w:val="0053348D"/>
    <w:rsid w:val="0053350C"/>
    <w:rsid w:val="005337B9"/>
    <w:rsid w:val="005338B0"/>
    <w:rsid w:val="00533966"/>
    <w:rsid w:val="00534195"/>
    <w:rsid w:val="0053421F"/>
    <w:rsid w:val="00534680"/>
    <w:rsid w:val="005346A1"/>
    <w:rsid w:val="00534AD2"/>
    <w:rsid w:val="00534C1A"/>
    <w:rsid w:val="00534DFA"/>
    <w:rsid w:val="0053523A"/>
    <w:rsid w:val="0053529B"/>
    <w:rsid w:val="0053598F"/>
    <w:rsid w:val="005359A5"/>
    <w:rsid w:val="00535BCF"/>
    <w:rsid w:val="00535BFA"/>
    <w:rsid w:val="00535E75"/>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097"/>
    <w:rsid w:val="0054034D"/>
    <w:rsid w:val="00540445"/>
    <w:rsid w:val="0054083C"/>
    <w:rsid w:val="00541125"/>
    <w:rsid w:val="00541376"/>
    <w:rsid w:val="005414C7"/>
    <w:rsid w:val="0054161B"/>
    <w:rsid w:val="005416D0"/>
    <w:rsid w:val="00541DBB"/>
    <w:rsid w:val="00541E12"/>
    <w:rsid w:val="00541F9A"/>
    <w:rsid w:val="00541FA3"/>
    <w:rsid w:val="0054211F"/>
    <w:rsid w:val="00542157"/>
    <w:rsid w:val="005424C8"/>
    <w:rsid w:val="00542676"/>
    <w:rsid w:val="00542878"/>
    <w:rsid w:val="00542A04"/>
    <w:rsid w:val="00542CC1"/>
    <w:rsid w:val="0054339C"/>
    <w:rsid w:val="005433F8"/>
    <w:rsid w:val="005438DF"/>
    <w:rsid w:val="00544412"/>
    <w:rsid w:val="00544606"/>
    <w:rsid w:val="00544633"/>
    <w:rsid w:val="00544642"/>
    <w:rsid w:val="005446CC"/>
    <w:rsid w:val="00544738"/>
    <w:rsid w:val="00544A57"/>
    <w:rsid w:val="00544DD7"/>
    <w:rsid w:val="00545060"/>
    <w:rsid w:val="0054520F"/>
    <w:rsid w:val="00545940"/>
    <w:rsid w:val="00545A7F"/>
    <w:rsid w:val="00545AD7"/>
    <w:rsid w:val="00545E3A"/>
    <w:rsid w:val="00545EB4"/>
    <w:rsid w:val="00545F89"/>
    <w:rsid w:val="0054633C"/>
    <w:rsid w:val="00546544"/>
    <w:rsid w:val="00546686"/>
    <w:rsid w:val="00546A82"/>
    <w:rsid w:val="00546AEC"/>
    <w:rsid w:val="00546D70"/>
    <w:rsid w:val="00547006"/>
    <w:rsid w:val="005472DB"/>
    <w:rsid w:val="00547337"/>
    <w:rsid w:val="0054735B"/>
    <w:rsid w:val="0054740B"/>
    <w:rsid w:val="00547500"/>
    <w:rsid w:val="005477BF"/>
    <w:rsid w:val="00547DD6"/>
    <w:rsid w:val="005500FD"/>
    <w:rsid w:val="0055041F"/>
    <w:rsid w:val="00550459"/>
    <w:rsid w:val="005504B9"/>
    <w:rsid w:val="00550835"/>
    <w:rsid w:val="00550A03"/>
    <w:rsid w:val="00550BAB"/>
    <w:rsid w:val="00550E08"/>
    <w:rsid w:val="00550E35"/>
    <w:rsid w:val="00551154"/>
    <w:rsid w:val="0055152C"/>
    <w:rsid w:val="00551547"/>
    <w:rsid w:val="0055190E"/>
    <w:rsid w:val="00551AA0"/>
    <w:rsid w:val="00551B8B"/>
    <w:rsid w:val="00551BDB"/>
    <w:rsid w:val="00552061"/>
    <w:rsid w:val="005520F2"/>
    <w:rsid w:val="00552270"/>
    <w:rsid w:val="00552506"/>
    <w:rsid w:val="00552DA9"/>
    <w:rsid w:val="00552DE0"/>
    <w:rsid w:val="0055308C"/>
    <w:rsid w:val="00553292"/>
    <w:rsid w:val="00553315"/>
    <w:rsid w:val="00553922"/>
    <w:rsid w:val="005539AB"/>
    <w:rsid w:val="00553A21"/>
    <w:rsid w:val="00553A7D"/>
    <w:rsid w:val="00554232"/>
    <w:rsid w:val="005542E5"/>
    <w:rsid w:val="0055484E"/>
    <w:rsid w:val="00554885"/>
    <w:rsid w:val="00554B6D"/>
    <w:rsid w:val="00554D4E"/>
    <w:rsid w:val="00554D54"/>
    <w:rsid w:val="00554DBE"/>
    <w:rsid w:val="0055544E"/>
    <w:rsid w:val="005554E2"/>
    <w:rsid w:val="005556F4"/>
    <w:rsid w:val="00555B3B"/>
    <w:rsid w:val="00555CDC"/>
    <w:rsid w:val="00556414"/>
    <w:rsid w:val="005564D6"/>
    <w:rsid w:val="00556958"/>
    <w:rsid w:val="00556AC1"/>
    <w:rsid w:val="00556B81"/>
    <w:rsid w:val="00556B86"/>
    <w:rsid w:val="00556CA8"/>
    <w:rsid w:val="00556DB1"/>
    <w:rsid w:val="00556F0E"/>
    <w:rsid w:val="005579B0"/>
    <w:rsid w:val="005602DF"/>
    <w:rsid w:val="0056044F"/>
    <w:rsid w:val="0056098A"/>
    <w:rsid w:val="00560993"/>
    <w:rsid w:val="00560A83"/>
    <w:rsid w:val="00560C4A"/>
    <w:rsid w:val="00560F18"/>
    <w:rsid w:val="00561133"/>
    <w:rsid w:val="00561241"/>
    <w:rsid w:val="00561491"/>
    <w:rsid w:val="0056157B"/>
    <w:rsid w:val="0056189A"/>
    <w:rsid w:val="0056212C"/>
    <w:rsid w:val="005626CB"/>
    <w:rsid w:val="0056270E"/>
    <w:rsid w:val="00562DBD"/>
    <w:rsid w:val="00562EA4"/>
    <w:rsid w:val="00562F8E"/>
    <w:rsid w:val="00563109"/>
    <w:rsid w:val="005632E6"/>
    <w:rsid w:val="0056389F"/>
    <w:rsid w:val="005639AD"/>
    <w:rsid w:val="00563BFC"/>
    <w:rsid w:val="00563F30"/>
    <w:rsid w:val="005641B3"/>
    <w:rsid w:val="00564497"/>
    <w:rsid w:val="00564AAB"/>
    <w:rsid w:val="00564D70"/>
    <w:rsid w:val="00564DE2"/>
    <w:rsid w:val="00564FAC"/>
    <w:rsid w:val="00564FAD"/>
    <w:rsid w:val="005650AA"/>
    <w:rsid w:val="005651AE"/>
    <w:rsid w:val="00565271"/>
    <w:rsid w:val="0056549F"/>
    <w:rsid w:val="005658C3"/>
    <w:rsid w:val="00565908"/>
    <w:rsid w:val="00565A2A"/>
    <w:rsid w:val="00565C9A"/>
    <w:rsid w:val="0056603C"/>
    <w:rsid w:val="005661E8"/>
    <w:rsid w:val="005662AA"/>
    <w:rsid w:val="005667FC"/>
    <w:rsid w:val="00566894"/>
    <w:rsid w:val="005668D2"/>
    <w:rsid w:val="0056693C"/>
    <w:rsid w:val="00566B46"/>
    <w:rsid w:val="00566D6B"/>
    <w:rsid w:val="00567096"/>
    <w:rsid w:val="005671D9"/>
    <w:rsid w:val="005673BE"/>
    <w:rsid w:val="00567838"/>
    <w:rsid w:val="0056798E"/>
    <w:rsid w:val="00567D0E"/>
    <w:rsid w:val="00567DAD"/>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37"/>
    <w:rsid w:val="005727E2"/>
    <w:rsid w:val="00572943"/>
    <w:rsid w:val="00572A07"/>
    <w:rsid w:val="00572A89"/>
    <w:rsid w:val="00572CB3"/>
    <w:rsid w:val="00573122"/>
    <w:rsid w:val="0057340E"/>
    <w:rsid w:val="0057372A"/>
    <w:rsid w:val="00573C7F"/>
    <w:rsid w:val="00573EBE"/>
    <w:rsid w:val="005743A3"/>
    <w:rsid w:val="005745C1"/>
    <w:rsid w:val="005748C5"/>
    <w:rsid w:val="00574A8C"/>
    <w:rsid w:val="00574CD7"/>
    <w:rsid w:val="00574E59"/>
    <w:rsid w:val="0057534A"/>
    <w:rsid w:val="005762F8"/>
    <w:rsid w:val="005764B8"/>
    <w:rsid w:val="005767F4"/>
    <w:rsid w:val="005768A2"/>
    <w:rsid w:val="0057694D"/>
    <w:rsid w:val="005769CE"/>
    <w:rsid w:val="00576B23"/>
    <w:rsid w:val="00576B33"/>
    <w:rsid w:val="0057703D"/>
    <w:rsid w:val="0057703F"/>
    <w:rsid w:val="005771A2"/>
    <w:rsid w:val="0057728C"/>
    <w:rsid w:val="00577785"/>
    <w:rsid w:val="00577BAD"/>
    <w:rsid w:val="00577FD3"/>
    <w:rsid w:val="00580033"/>
    <w:rsid w:val="00580347"/>
    <w:rsid w:val="00580761"/>
    <w:rsid w:val="00580982"/>
    <w:rsid w:val="00580AE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1EF"/>
    <w:rsid w:val="00582491"/>
    <w:rsid w:val="005824F6"/>
    <w:rsid w:val="005825F5"/>
    <w:rsid w:val="00582C22"/>
    <w:rsid w:val="00582CAD"/>
    <w:rsid w:val="00582E27"/>
    <w:rsid w:val="00583003"/>
    <w:rsid w:val="0058309D"/>
    <w:rsid w:val="005835DA"/>
    <w:rsid w:val="00583924"/>
    <w:rsid w:val="00583ADB"/>
    <w:rsid w:val="00583D7C"/>
    <w:rsid w:val="00583E24"/>
    <w:rsid w:val="00583E29"/>
    <w:rsid w:val="0058405D"/>
    <w:rsid w:val="00584131"/>
    <w:rsid w:val="005843E4"/>
    <w:rsid w:val="005845D9"/>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5FF"/>
    <w:rsid w:val="00586B58"/>
    <w:rsid w:val="00586D4C"/>
    <w:rsid w:val="005870EE"/>
    <w:rsid w:val="0058742D"/>
    <w:rsid w:val="00587452"/>
    <w:rsid w:val="0058746F"/>
    <w:rsid w:val="00587751"/>
    <w:rsid w:val="00587B49"/>
    <w:rsid w:val="00587C87"/>
    <w:rsid w:val="00587E47"/>
    <w:rsid w:val="00587ED4"/>
    <w:rsid w:val="00587F41"/>
    <w:rsid w:val="005904B9"/>
    <w:rsid w:val="0059058B"/>
    <w:rsid w:val="0059068B"/>
    <w:rsid w:val="00590C52"/>
    <w:rsid w:val="00590E84"/>
    <w:rsid w:val="00590EDE"/>
    <w:rsid w:val="00590F05"/>
    <w:rsid w:val="00590FF1"/>
    <w:rsid w:val="005910B1"/>
    <w:rsid w:val="00591796"/>
    <w:rsid w:val="005919AE"/>
    <w:rsid w:val="00591DDD"/>
    <w:rsid w:val="005920DE"/>
    <w:rsid w:val="005921EE"/>
    <w:rsid w:val="005922F6"/>
    <w:rsid w:val="00592372"/>
    <w:rsid w:val="00592534"/>
    <w:rsid w:val="005927F2"/>
    <w:rsid w:val="005928EF"/>
    <w:rsid w:val="00592C07"/>
    <w:rsid w:val="00592C09"/>
    <w:rsid w:val="00593C41"/>
    <w:rsid w:val="00593F8D"/>
    <w:rsid w:val="0059413A"/>
    <w:rsid w:val="0059480F"/>
    <w:rsid w:val="00594C51"/>
    <w:rsid w:val="0059526B"/>
    <w:rsid w:val="0059553E"/>
    <w:rsid w:val="00595955"/>
    <w:rsid w:val="005959CE"/>
    <w:rsid w:val="00595A12"/>
    <w:rsid w:val="00595B6B"/>
    <w:rsid w:val="00595C09"/>
    <w:rsid w:val="00595C59"/>
    <w:rsid w:val="00595DAB"/>
    <w:rsid w:val="00595FBA"/>
    <w:rsid w:val="0059622C"/>
    <w:rsid w:val="0059636D"/>
    <w:rsid w:val="00596729"/>
    <w:rsid w:val="00596B25"/>
    <w:rsid w:val="00596CB8"/>
    <w:rsid w:val="00596E0E"/>
    <w:rsid w:val="00596E93"/>
    <w:rsid w:val="005970D0"/>
    <w:rsid w:val="00597100"/>
    <w:rsid w:val="005973F9"/>
    <w:rsid w:val="0059741C"/>
    <w:rsid w:val="00597473"/>
    <w:rsid w:val="005974D7"/>
    <w:rsid w:val="00597523"/>
    <w:rsid w:val="00597A6B"/>
    <w:rsid w:val="00597A8F"/>
    <w:rsid w:val="00597CF5"/>
    <w:rsid w:val="00597DE2"/>
    <w:rsid w:val="00597F8F"/>
    <w:rsid w:val="005A02DB"/>
    <w:rsid w:val="005A0323"/>
    <w:rsid w:val="005A0380"/>
    <w:rsid w:val="005A03D6"/>
    <w:rsid w:val="005A04C7"/>
    <w:rsid w:val="005A04E0"/>
    <w:rsid w:val="005A06AB"/>
    <w:rsid w:val="005A07BB"/>
    <w:rsid w:val="005A0975"/>
    <w:rsid w:val="005A0AE9"/>
    <w:rsid w:val="005A0B33"/>
    <w:rsid w:val="005A0E44"/>
    <w:rsid w:val="005A0EBE"/>
    <w:rsid w:val="005A0F84"/>
    <w:rsid w:val="005A134A"/>
    <w:rsid w:val="005A1425"/>
    <w:rsid w:val="005A1510"/>
    <w:rsid w:val="005A16E7"/>
    <w:rsid w:val="005A18C2"/>
    <w:rsid w:val="005A1930"/>
    <w:rsid w:val="005A1D22"/>
    <w:rsid w:val="005A2005"/>
    <w:rsid w:val="005A22DC"/>
    <w:rsid w:val="005A2317"/>
    <w:rsid w:val="005A245E"/>
    <w:rsid w:val="005A2492"/>
    <w:rsid w:val="005A2615"/>
    <w:rsid w:val="005A292A"/>
    <w:rsid w:val="005A2B9E"/>
    <w:rsid w:val="005A2D73"/>
    <w:rsid w:val="005A31D7"/>
    <w:rsid w:val="005A3201"/>
    <w:rsid w:val="005A3253"/>
    <w:rsid w:val="005A3256"/>
    <w:rsid w:val="005A3294"/>
    <w:rsid w:val="005A3737"/>
    <w:rsid w:val="005A37CC"/>
    <w:rsid w:val="005A3839"/>
    <w:rsid w:val="005A3A5B"/>
    <w:rsid w:val="005A3E05"/>
    <w:rsid w:val="005A4051"/>
    <w:rsid w:val="005A4244"/>
    <w:rsid w:val="005A44B6"/>
    <w:rsid w:val="005A45C1"/>
    <w:rsid w:val="005A504D"/>
    <w:rsid w:val="005A5083"/>
    <w:rsid w:val="005A515C"/>
    <w:rsid w:val="005A5507"/>
    <w:rsid w:val="005A5552"/>
    <w:rsid w:val="005A5667"/>
    <w:rsid w:val="005A5677"/>
    <w:rsid w:val="005A6029"/>
    <w:rsid w:val="005A6279"/>
    <w:rsid w:val="005A6602"/>
    <w:rsid w:val="005A69FE"/>
    <w:rsid w:val="005A6BCF"/>
    <w:rsid w:val="005A70DE"/>
    <w:rsid w:val="005A7283"/>
    <w:rsid w:val="005A73FB"/>
    <w:rsid w:val="005A7678"/>
    <w:rsid w:val="005A767D"/>
    <w:rsid w:val="005A7868"/>
    <w:rsid w:val="005A7921"/>
    <w:rsid w:val="005A79AF"/>
    <w:rsid w:val="005A7F98"/>
    <w:rsid w:val="005B00FB"/>
    <w:rsid w:val="005B01DA"/>
    <w:rsid w:val="005B02AE"/>
    <w:rsid w:val="005B050C"/>
    <w:rsid w:val="005B0977"/>
    <w:rsid w:val="005B0B2E"/>
    <w:rsid w:val="005B0C7C"/>
    <w:rsid w:val="005B100D"/>
    <w:rsid w:val="005B150E"/>
    <w:rsid w:val="005B179F"/>
    <w:rsid w:val="005B20CE"/>
    <w:rsid w:val="005B2305"/>
    <w:rsid w:val="005B2440"/>
    <w:rsid w:val="005B24AD"/>
    <w:rsid w:val="005B26D2"/>
    <w:rsid w:val="005B2812"/>
    <w:rsid w:val="005B2B1B"/>
    <w:rsid w:val="005B2C9A"/>
    <w:rsid w:val="005B2E17"/>
    <w:rsid w:val="005B2F87"/>
    <w:rsid w:val="005B31EF"/>
    <w:rsid w:val="005B32A6"/>
    <w:rsid w:val="005B33A7"/>
    <w:rsid w:val="005B3625"/>
    <w:rsid w:val="005B3C7D"/>
    <w:rsid w:val="005B3F13"/>
    <w:rsid w:val="005B440D"/>
    <w:rsid w:val="005B4916"/>
    <w:rsid w:val="005B4AFB"/>
    <w:rsid w:val="005B4D5E"/>
    <w:rsid w:val="005B4DB8"/>
    <w:rsid w:val="005B4DDE"/>
    <w:rsid w:val="005B4F84"/>
    <w:rsid w:val="005B518B"/>
    <w:rsid w:val="005B532A"/>
    <w:rsid w:val="005B5799"/>
    <w:rsid w:val="005B57C7"/>
    <w:rsid w:val="005B57F1"/>
    <w:rsid w:val="005B5813"/>
    <w:rsid w:val="005B594B"/>
    <w:rsid w:val="005B5AF3"/>
    <w:rsid w:val="005B5C7C"/>
    <w:rsid w:val="005B5D37"/>
    <w:rsid w:val="005B62BF"/>
    <w:rsid w:val="005B6318"/>
    <w:rsid w:val="005B692E"/>
    <w:rsid w:val="005B6EB7"/>
    <w:rsid w:val="005B70DC"/>
    <w:rsid w:val="005B7467"/>
    <w:rsid w:val="005B7498"/>
    <w:rsid w:val="005B753A"/>
    <w:rsid w:val="005C05B9"/>
    <w:rsid w:val="005C06D6"/>
    <w:rsid w:val="005C070C"/>
    <w:rsid w:val="005C0973"/>
    <w:rsid w:val="005C0D17"/>
    <w:rsid w:val="005C14CD"/>
    <w:rsid w:val="005C15E6"/>
    <w:rsid w:val="005C1816"/>
    <w:rsid w:val="005C19D6"/>
    <w:rsid w:val="005C1E0C"/>
    <w:rsid w:val="005C231A"/>
    <w:rsid w:val="005C2393"/>
    <w:rsid w:val="005C2443"/>
    <w:rsid w:val="005C2F1C"/>
    <w:rsid w:val="005C2FA3"/>
    <w:rsid w:val="005C314C"/>
    <w:rsid w:val="005C329B"/>
    <w:rsid w:val="005C335A"/>
    <w:rsid w:val="005C37A9"/>
    <w:rsid w:val="005C3991"/>
    <w:rsid w:val="005C3A76"/>
    <w:rsid w:val="005C3B4B"/>
    <w:rsid w:val="005C3C39"/>
    <w:rsid w:val="005C3CAB"/>
    <w:rsid w:val="005C3E24"/>
    <w:rsid w:val="005C3E94"/>
    <w:rsid w:val="005C416B"/>
    <w:rsid w:val="005C4414"/>
    <w:rsid w:val="005C4559"/>
    <w:rsid w:val="005C4645"/>
    <w:rsid w:val="005C4711"/>
    <w:rsid w:val="005C47B9"/>
    <w:rsid w:val="005C4BA8"/>
    <w:rsid w:val="005C4E6E"/>
    <w:rsid w:val="005C5012"/>
    <w:rsid w:val="005C5B78"/>
    <w:rsid w:val="005C5C69"/>
    <w:rsid w:val="005C62F1"/>
    <w:rsid w:val="005C68D7"/>
    <w:rsid w:val="005C6ACA"/>
    <w:rsid w:val="005C6C27"/>
    <w:rsid w:val="005C6FF7"/>
    <w:rsid w:val="005C73B3"/>
    <w:rsid w:val="005C757C"/>
    <w:rsid w:val="005C7681"/>
    <w:rsid w:val="005C771B"/>
    <w:rsid w:val="005C7A5B"/>
    <w:rsid w:val="005D01C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02"/>
    <w:rsid w:val="005D4B2E"/>
    <w:rsid w:val="005D4C04"/>
    <w:rsid w:val="005D4CF7"/>
    <w:rsid w:val="005D4D53"/>
    <w:rsid w:val="005D4DB5"/>
    <w:rsid w:val="005D50AE"/>
    <w:rsid w:val="005D513F"/>
    <w:rsid w:val="005D520E"/>
    <w:rsid w:val="005D5548"/>
    <w:rsid w:val="005D55AC"/>
    <w:rsid w:val="005D57E0"/>
    <w:rsid w:val="005D581B"/>
    <w:rsid w:val="005D5E84"/>
    <w:rsid w:val="005D5EAC"/>
    <w:rsid w:val="005D6077"/>
    <w:rsid w:val="005D62FB"/>
    <w:rsid w:val="005D6557"/>
    <w:rsid w:val="005D65B3"/>
    <w:rsid w:val="005D66A6"/>
    <w:rsid w:val="005D6731"/>
    <w:rsid w:val="005D6876"/>
    <w:rsid w:val="005D69E6"/>
    <w:rsid w:val="005D6A85"/>
    <w:rsid w:val="005D6C12"/>
    <w:rsid w:val="005D6DD1"/>
    <w:rsid w:val="005D6E7A"/>
    <w:rsid w:val="005D7352"/>
    <w:rsid w:val="005D7609"/>
    <w:rsid w:val="005D774B"/>
    <w:rsid w:val="005D794B"/>
    <w:rsid w:val="005D7BAA"/>
    <w:rsid w:val="005D7CAD"/>
    <w:rsid w:val="005E06B2"/>
    <w:rsid w:val="005E0887"/>
    <w:rsid w:val="005E0E8C"/>
    <w:rsid w:val="005E1291"/>
    <w:rsid w:val="005E14B7"/>
    <w:rsid w:val="005E1864"/>
    <w:rsid w:val="005E1BC9"/>
    <w:rsid w:val="005E1D5C"/>
    <w:rsid w:val="005E210D"/>
    <w:rsid w:val="005E216B"/>
    <w:rsid w:val="005E23CB"/>
    <w:rsid w:val="005E2AB1"/>
    <w:rsid w:val="005E2EFF"/>
    <w:rsid w:val="005E3067"/>
    <w:rsid w:val="005E30A0"/>
    <w:rsid w:val="005E340C"/>
    <w:rsid w:val="005E3D4D"/>
    <w:rsid w:val="005E3DDB"/>
    <w:rsid w:val="005E4461"/>
    <w:rsid w:val="005E4669"/>
    <w:rsid w:val="005E4AE2"/>
    <w:rsid w:val="005E501C"/>
    <w:rsid w:val="005E508A"/>
    <w:rsid w:val="005E509A"/>
    <w:rsid w:val="005E52AC"/>
    <w:rsid w:val="005E553C"/>
    <w:rsid w:val="005E584A"/>
    <w:rsid w:val="005E5AC7"/>
    <w:rsid w:val="005E600A"/>
    <w:rsid w:val="005E6289"/>
    <w:rsid w:val="005E62DA"/>
    <w:rsid w:val="005E63BE"/>
    <w:rsid w:val="005E65B6"/>
    <w:rsid w:val="005E65D9"/>
    <w:rsid w:val="005E6618"/>
    <w:rsid w:val="005E66E2"/>
    <w:rsid w:val="005E6795"/>
    <w:rsid w:val="005E7012"/>
    <w:rsid w:val="005E70E1"/>
    <w:rsid w:val="005E7140"/>
    <w:rsid w:val="005E71AA"/>
    <w:rsid w:val="005E71D4"/>
    <w:rsid w:val="005E73A9"/>
    <w:rsid w:val="005E77F6"/>
    <w:rsid w:val="005E7E3C"/>
    <w:rsid w:val="005F0617"/>
    <w:rsid w:val="005F0A8C"/>
    <w:rsid w:val="005F0CD4"/>
    <w:rsid w:val="005F106E"/>
    <w:rsid w:val="005F122A"/>
    <w:rsid w:val="005F1392"/>
    <w:rsid w:val="005F14F2"/>
    <w:rsid w:val="005F1520"/>
    <w:rsid w:val="005F16FD"/>
    <w:rsid w:val="005F17A3"/>
    <w:rsid w:val="005F17C9"/>
    <w:rsid w:val="005F1953"/>
    <w:rsid w:val="005F1E30"/>
    <w:rsid w:val="005F1E43"/>
    <w:rsid w:val="005F1EE0"/>
    <w:rsid w:val="005F1F61"/>
    <w:rsid w:val="005F1F72"/>
    <w:rsid w:val="005F217A"/>
    <w:rsid w:val="005F21C9"/>
    <w:rsid w:val="005F236C"/>
    <w:rsid w:val="005F24FC"/>
    <w:rsid w:val="005F26F1"/>
    <w:rsid w:val="005F2946"/>
    <w:rsid w:val="005F2C53"/>
    <w:rsid w:val="005F2D00"/>
    <w:rsid w:val="005F2ED0"/>
    <w:rsid w:val="005F32FE"/>
    <w:rsid w:val="005F3B40"/>
    <w:rsid w:val="005F3F24"/>
    <w:rsid w:val="005F415C"/>
    <w:rsid w:val="005F4525"/>
    <w:rsid w:val="005F4530"/>
    <w:rsid w:val="005F4762"/>
    <w:rsid w:val="005F4B0F"/>
    <w:rsid w:val="005F50EC"/>
    <w:rsid w:val="005F51F7"/>
    <w:rsid w:val="005F51FF"/>
    <w:rsid w:val="005F5224"/>
    <w:rsid w:val="005F59F3"/>
    <w:rsid w:val="005F5E1D"/>
    <w:rsid w:val="005F5FB3"/>
    <w:rsid w:val="005F62F3"/>
    <w:rsid w:val="005F63B7"/>
    <w:rsid w:val="005F65BD"/>
    <w:rsid w:val="005F6669"/>
    <w:rsid w:val="005F6764"/>
    <w:rsid w:val="005F69A1"/>
    <w:rsid w:val="005F69FA"/>
    <w:rsid w:val="005F6A27"/>
    <w:rsid w:val="005F6B80"/>
    <w:rsid w:val="005F6DCE"/>
    <w:rsid w:val="005F70DA"/>
    <w:rsid w:val="005F723F"/>
    <w:rsid w:val="005F75D6"/>
    <w:rsid w:val="005F7845"/>
    <w:rsid w:val="005F7888"/>
    <w:rsid w:val="005F7BDD"/>
    <w:rsid w:val="005F7C02"/>
    <w:rsid w:val="005F7D72"/>
    <w:rsid w:val="005F7D7D"/>
    <w:rsid w:val="005F7FA0"/>
    <w:rsid w:val="00600132"/>
    <w:rsid w:val="0060038F"/>
    <w:rsid w:val="00600398"/>
    <w:rsid w:val="00600709"/>
    <w:rsid w:val="0060084E"/>
    <w:rsid w:val="00600C30"/>
    <w:rsid w:val="00600D9B"/>
    <w:rsid w:val="00601789"/>
    <w:rsid w:val="00601ABE"/>
    <w:rsid w:val="00601E92"/>
    <w:rsid w:val="00602186"/>
    <w:rsid w:val="00602227"/>
    <w:rsid w:val="00602639"/>
    <w:rsid w:val="00603113"/>
    <w:rsid w:val="00603793"/>
    <w:rsid w:val="006038CA"/>
    <w:rsid w:val="00603B32"/>
    <w:rsid w:val="00603B6F"/>
    <w:rsid w:val="00603F9F"/>
    <w:rsid w:val="00603FD7"/>
    <w:rsid w:val="006042AF"/>
    <w:rsid w:val="006042B5"/>
    <w:rsid w:val="00604433"/>
    <w:rsid w:val="006045BD"/>
    <w:rsid w:val="0060485D"/>
    <w:rsid w:val="00604886"/>
    <w:rsid w:val="00605447"/>
    <w:rsid w:val="006054B2"/>
    <w:rsid w:val="00605695"/>
    <w:rsid w:val="00605B28"/>
    <w:rsid w:val="0060610A"/>
    <w:rsid w:val="006065D1"/>
    <w:rsid w:val="006069E5"/>
    <w:rsid w:val="00606AA9"/>
    <w:rsid w:val="00606BBF"/>
    <w:rsid w:val="00606C96"/>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D1E"/>
    <w:rsid w:val="006120B9"/>
    <w:rsid w:val="00612685"/>
    <w:rsid w:val="0061273A"/>
    <w:rsid w:val="00613478"/>
    <w:rsid w:val="006135F2"/>
    <w:rsid w:val="006137BE"/>
    <w:rsid w:val="00613C5A"/>
    <w:rsid w:val="00613E5E"/>
    <w:rsid w:val="00613EDC"/>
    <w:rsid w:val="00613F2A"/>
    <w:rsid w:val="00613FC2"/>
    <w:rsid w:val="006140B2"/>
    <w:rsid w:val="0061423B"/>
    <w:rsid w:val="006147D9"/>
    <w:rsid w:val="00614DD2"/>
    <w:rsid w:val="00614DEB"/>
    <w:rsid w:val="0061519A"/>
    <w:rsid w:val="006151CB"/>
    <w:rsid w:val="00615380"/>
    <w:rsid w:val="006153CE"/>
    <w:rsid w:val="0061542D"/>
    <w:rsid w:val="00615575"/>
    <w:rsid w:val="0061558F"/>
    <w:rsid w:val="00615602"/>
    <w:rsid w:val="0061564F"/>
    <w:rsid w:val="00615D8E"/>
    <w:rsid w:val="00616287"/>
    <w:rsid w:val="006164B6"/>
    <w:rsid w:val="00616A95"/>
    <w:rsid w:val="00616E88"/>
    <w:rsid w:val="006170B0"/>
    <w:rsid w:val="006171F1"/>
    <w:rsid w:val="0061738A"/>
    <w:rsid w:val="00617449"/>
    <w:rsid w:val="006175F5"/>
    <w:rsid w:val="00617722"/>
    <w:rsid w:val="006177B7"/>
    <w:rsid w:val="0061783C"/>
    <w:rsid w:val="00617993"/>
    <w:rsid w:val="00617C53"/>
    <w:rsid w:val="006203F5"/>
    <w:rsid w:val="00620656"/>
    <w:rsid w:val="00620690"/>
    <w:rsid w:val="00620B48"/>
    <w:rsid w:val="0062107C"/>
    <w:rsid w:val="006211D6"/>
    <w:rsid w:val="006212CF"/>
    <w:rsid w:val="0062142D"/>
    <w:rsid w:val="00621796"/>
    <w:rsid w:val="00621B3E"/>
    <w:rsid w:val="00621E47"/>
    <w:rsid w:val="00622414"/>
    <w:rsid w:val="0062243A"/>
    <w:rsid w:val="0062249E"/>
    <w:rsid w:val="00622544"/>
    <w:rsid w:val="0062288B"/>
    <w:rsid w:val="006229B7"/>
    <w:rsid w:val="00622BC2"/>
    <w:rsid w:val="00622C09"/>
    <w:rsid w:val="00622E3C"/>
    <w:rsid w:val="00622F1D"/>
    <w:rsid w:val="00623551"/>
    <w:rsid w:val="0062363A"/>
    <w:rsid w:val="00623702"/>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B27"/>
    <w:rsid w:val="00625CEA"/>
    <w:rsid w:val="00625F24"/>
    <w:rsid w:val="00625FBC"/>
    <w:rsid w:val="00626041"/>
    <w:rsid w:val="006261D3"/>
    <w:rsid w:val="006264D6"/>
    <w:rsid w:val="0062690B"/>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72B"/>
    <w:rsid w:val="00631C3A"/>
    <w:rsid w:val="006328C5"/>
    <w:rsid w:val="006336E9"/>
    <w:rsid w:val="006337B8"/>
    <w:rsid w:val="00633E60"/>
    <w:rsid w:val="00633F85"/>
    <w:rsid w:val="00633FF9"/>
    <w:rsid w:val="0063403A"/>
    <w:rsid w:val="006340F5"/>
    <w:rsid w:val="006345EA"/>
    <w:rsid w:val="00634A8B"/>
    <w:rsid w:val="00634DBE"/>
    <w:rsid w:val="00635114"/>
    <w:rsid w:val="00635E9F"/>
    <w:rsid w:val="00635EE5"/>
    <w:rsid w:val="006360A3"/>
    <w:rsid w:val="0063642A"/>
    <w:rsid w:val="00636582"/>
    <w:rsid w:val="006369CB"/>
    <w:rsid w:val="00636B52"/>
    <w:rsid w:val="00636BB4"/>
    <w:rsid w:val="00636F3E"/>
    <w:rsid w:val="00636F90"/>
    <w:rsid w:val="00636FBC"/>
    <w:rsid w:val="00637526"/>
    <w:rsid w:val="0063798D"/>
    <w:rsid w:val="00637ED8"/>
    <w:rsid w:val="006400B7"/>
    <w:rsid w:val="0064010F"/>
    <w:rsid w:val="006402F4"/>
    <w:rsid w:val="00640A74"/>
    <w:rsid w:val="00640B3A"/>
    <w:rsid w:val="00640C11"/>
    <w:rsid w:val="00640CCA"/>
    <w:rsid w:val="00640F1F"/>
    <w:rsid w:val="00641859"/>
    <w:rsid w:val="00641905"/>
    <w:rsid w:val="006419AC"/>
    <w:rsid w:val="006419F8"/>
    <w:rsid w:val="00641BB2"/>
    <w:rsid w:val="00641E1D"/>
    <w:rsid w:val="006420AB"/>
    <w:rsid w:val="00642230"/>
    <w:rsid w:val="006424BA"/>
    <w:rsid w:val="00642559"/>
    <w:rsid w:val="00642746"/>
    <w:rsid w:val="006428B1"/>
    <w:rsid w:val="00642A09"/>
    <w:rsid w:val="00642B14"/>
    <w:rsid w:val="00643296"/>
    <w:rsid w:val="0064346C"/>
    <w:rsid w:val="00643495"/>
    <w:rsid w:val="0064368B"/>
    <w:rsid w:val="00643999"/>
    <w:rsid w:val="00643AD3"/>
    <w:rsid w:val="00643B7D"/>
    <w:rsid w:val="00643FD7"/>
    <w:rsid w:val="00643FE7"/>
    <w:rsid w:val="0064400F"/>
    <w:rsid w:val="0064447E"/>
    <w:rsid w:val="00644610"/>
    <w:rsid w:val="00644AD5"/>
    <w:rsid w:val="00644AF7"/>
    <w:rsid w:val="0064529B"/>
    <w:rsid w:val="006452F7"/>
    <w:rsid w:val="0064532D"/>
    <w:rsid w:val="006453A8"/>
    <w:rsid w:val="00645404"/>
    <w:rsid w:val="00645648"/>
    <w:rsid w:val="0064586D"/>
    <w:rsid w:val="00645D4F"/>
    <w:rsid w:val="00645DDA"/>
    <w:rsid w:val="00645E30"/>
    <w:rsid w:val="00645F69"/>
    <w:rsid w:val="00645FD1"/>
    <w:rsid w:val="006461BA"/>
    <w:rsid w:val="00646259"/>
    <w:rsid w:val="006462A0"/>
    <w:rsid w:val="0064636E"/>
    <w:rsid w:val="00646575"/>
    <w:rsid w:val="006472CC"/>
    <w:rsid w:val="00647348"/>
    <w:rsid w:val="00647621"/>
    <w:rsid w:val="006478E2"/>
    <w:rsid w:val="0064794A"/>
    <w:rsid w:val="006479E4"/>
    <w:rsid w:val="00647B54"/>
    <w:rsid w:val="00647C56"/>
    <w:rsid w:val="00647C9B"/>
    <w:rsid w:val="00647E81"/>
    <w:rsid w:val="00647F38"/>
    <w:rsid w:val="00650099"/>
    <w:rsid w:val="0065019D"/>
    <w:rsid w:val="00650302"/>
    <w:rsid w:val="0065046D"/>
    <w:rsid w:val="006504C0"/>
    <w:rsid w:val="00650520"/>
    <w:rsid w:val="00650941"/>
    <w:rsid w:val="006509F5"/>
    <w:rsid w:val="00650CAC"/>
    <w:rsid w:val="006515A3"/>
    <w:rsid w:val="00651641"/>
    <w:rsid w:val="00651896"/>
    <w:rsid w:val="006518D4"/>
    <w:rsid w:val="00651A07"/>
    <w:rsid w:val="00651FAB"/>
    <w:rsid w:val="006527C9"/>
    <w:rsid w:val="00652C85"/>
    <w:rsid w:val="00652D67"/>
    <w:rsid w:val="00652E46"/>
    <w:rsid w:val="00652E88"/>
    <w:rsid w:val="00652F7A"/>
    <w:rsid w:val="00653278"/>
    <w:rsid w:val="006535D5"/>
    <w:rsid w:val="0065364C"/>
    <w:rsid w:val="006536F6"/>
    <w:rsid w:val="006537CF"/>
    <w:rsid w:val="006539E8"/>
    <w:rsid w:val="00653C3C"/>
    <w:rsid w:val="00653D84"/>
    <w:rsid w:val="0065420B"/>
    <w:rsid w:val="0065485F"/>
    <w:rsid w:val="00654D3B"/>
    <w:rsid w:val="00654F99"/>
    <w:rsid w:val="00654FD0"/>
    <w:rsid w:val="00654FED"/>
    <w:rsid w:val="00655023"/>
    <w:rsid w:val="00655058"/>
    <w:rsid w:val="0065505C"/>
    <w:rsid w:val="0065565D"/>
    <w:rsid w:val="00655711"/>
    <w:rsid w:val="006557D8"/>
    <w:rsid w:val="00655FF8"/>
    <w:rsid w:val="006560CF"/>
    <w:rsid w:val="00656124"/>
    <w:rsid w:val="006564DD"/>
    <w:rsid w:val="00656825"/>
    <w:rsid w:val="006569BF"/>
    <w:rsid w:val="00656C87"/>
    <w:rsid w:val="00656F8D"/>
    <w:rsid w:val="00657BE2"/>
    <w:rsid w:val="00657F94"/>
    <w:rsid w:val="006603B1"/>
    <w:rsid w:val="0066058C"/>
    <w:rsid w:val="00660800"/>
    <w:rsid w:val="00661105"/>
    <w:rsid w:val="00661344"/>
    <w:rsid w:val="006615F2"/>
    <w:rsid w:val="00661983"/>
    <w:rsid w:val="00661A3B"/>
    <w:rsid w:val="00661B8F"/>
    <w:rsid w:val="00661DEE"/>
    <w:rsid w:val="00661E09"/>
    <w:rsid w:val="006621BC"/>
    <w:rsid w:val="00662461"/>
    <w:rsid w:val="0066256B"/>
    <w:rsid w:val="00663307"/>
    <w:rsid w:val="00663806"/>
    <w:rsid w:val="0066381B"/>
    <w:rsid w:val="0066396B"/>
    <w:rsid w:val="00663C4C"/>
    <w:rsid w:val="00663F55"/>
    <w:rsid w:val="00663FD5"/>
    <w:rsid w:val="0066412A"/>
    <w:rsid w:val="00664A5C"/>
    <w:rsid w:val="00664BD9"/>
    <w:rsid w:val="00664DA2"/>
    <w:rsid w:val="00664E76"/>
    <w:rsid w:val="006651BC"/>
    <w:rsid w:val="006652AC"/>
    <w:rsid w:val="0066560B"/>
    <w:rsid w:val="006659CD"/>
    <w:rsid w:val="00665A29"/>
    <w:rsid w:val="00665C70"/>
    <w:rsid w:val="00665EDC"/>
    <w:rsid w:val="00666078"/>
    <w:rsid w:val="0066608F"/>
    <w:rsid w:val="00666FA9"/>
    <w:rsid w:val="006677E8"/>
    <w:rsid w:val="00667820"/>
    <w:rsid w:val="00667983"/>
    <w:rsid w:val="00667AB2"/>
    <w:rsid w:val="00670155"/>
    <w:rsid w:val="00670269"/>
    <w:rsid w:val="006702D5"/>
    <w:rsid w:val="006704FC"/>
    <w:rsid w:val="0067090B"/>
    <w:rsid w:val="00670A54"/>
    <w:rsid w:val="00670B3B"/>
    <w:rsid w:val="00670CCF"/>
    <w:rsid w:val="00670D50"/>
    <w:rsid w:val="00670E50"/>
    <w:rsid w:val="00670E67"/>
    <w:rsid w:val="00670F93"/>
    <w:rsid w:val="00671064"/>
    <w:rsid w:val="006711AA"/>
    <w:rsid w:val="00671335"/>
    <w:rsid w:val="0067152D"/>
    <w:rsid w:val="0067184B"/>
    <w:rsid w:val="0067189E"/>
    <w:rsid w:val="006718FB"/>
    <w:rsid w:val="00671D18"/>
    <w:rsid w:val="00671F6C"/>
    <w:rsid w:val="00672236"/>
    <w:rsid w:val="0067247A"/>
    <w:rsid w:val="00672511"/>
    <w:rsid w:val="00672DE0"/>
    <w:rsid w:val="00673080"/>
    <w:rsid w:val="00673544"/>
    <w:rsid w:val="006737CD"/>
    <w:rsid w:val="006737DB"/>
    <w:rsid w:val="00673950"/>
    <w:rsid w:val="00673ADA"/>
    <w:rsid w:val="0067411E"/>
    <w:rsid w:val="0067423A"/>
    <w:rsid w:val="00674495"/>
    <w:rsid w:val="00674AD7"/>
    <w:rsid w:val="00674C49"/>
    <w:rsid w:val="0067503D"/>
    <w:rsid w:val="006750C9"/>
    <w:rsid w:val="00675847"/>
    <w:rsid w:val="00675E82"/>
    <w:rsid w:val="00676100"/>
    <w:rsid w:val="006763EA"/>
    <w:rsid w:val="0067652C"/>
    <w:rsid w:val="00676865"/>
    <w:rsid w:val="0067691B"/>
    <w:rsid w:val="00676ACC"/>
    <w:rsid w:val="00676EEA"/>
    <w:rsid w:val="0067706C"/>
    <w:rsid w:val="0067707E"/>
    <w:rsid w:val="006771C8"/>
    <w:rsid w:val="006771EE"/>
    <w:rsid w:val="006773C3"/>
    <w:rsid w:val="00677576"/>
    <w:rsid w:val="0067779E"/>
    <w:rsid w:val="006778BF"/>
    <w:rsid w:val="00677BD1"/>
    <w:rsid w:val="00677D13"/>
    <w:rsid w:val="00677D22"/>
    <w:rsid w:val="006800EE"/>
    <w:rsid w:val="00680430"/>
    <w:rsid w:val="006804EF"/>
    <w:rsid w:val="00680908"/>
    <w:rsid w:val="00680919"/>
    <w:rsid w:val="00680EBE"/>
    <w:rsid w:val="006811A3"/>
    <w:rsid w:val="00681235"/>
    <w:rsid w:val="0068138D"/>
    <w:rsid w:val="006817F1"/>
    <w:rsid w:val="00681FD8"/>
    <w:rsid w:val="00681FE3"/>
    <w:rsid w:val="00682289"/>
    <w:rsid w:val="00682399"/>
    <w:rsid w:val="006827A0"/>
    <w:rsid w:val="006828EF"/>
    <w:rsid w:val="00682960"/>
    <w:rsid w:val="0068352A"/>
    <w:rsid w:val="00684253"/>
    <w:rsid w:val="006843C9"/>
    <w:rsid w:val="006847C8"/>
    <w:rsid w:val="00684974"/>
    <w:rsid w:val="006849D4"/>
    <w:rsid w:val="00684E8E"/>
    <w:rsid w:val="00684EBE"/>
    <w:rsid w:val="00685574"/>
    <w:rsid w:val="0068567B"/>
    <w:rsid w:val="006857F5"/>
    <w:rsid w:val="00686174"/>
    <w:rsid w:val="00686397"/>
    <w:rsid w:val="006863F8"/>
    <w:rsid w:val="00686AEB"/>
    <w:rsid w:val="006872D6"/>
    <w:rsid w:val="00687339"/>
    <w:rsid w:val="00687723"/>
    <w:rsid w:val="0068775B"/>
    <w:rsid w:val="006878DA"/>
    <w:rsid w:val="00687AB1"/>
    <w:rsid w:val="00687EF4"/>
    <w:rsid w:val="0069000D"/>
    <w:rsid w:val="00690579"/>
    <w:rsid w:val="00690588"/>
    <w:rsid w:val="00690626"/>
    <w:rsid w:val="00690C55"/>
    <w:rsid w:val="0069171A"/>
    <w:rsid w:val="006919A7"/>
    <w:rsid w:val="00692390"/>
    <w:rsid w:val="006926F5"/>
    <w:rsid w:val="006927EA"/>
    <w:rsid w:val="006928CF"/>
    <w:rsid w:val="006929D6"/>
    <w:rsid w:val="00692B88"/>
    <w:rsid w:val="00692C38"/>
    <w:rsid w:val="00692DC9"/>
    <w:rsid w:val="00692DEB"/>
    <w:rsid w:val="00692E4A"/>
    <w:rsid w:val="00692F15"/>
    <w:rsid w:val="00692F45"/>
    <w:rsid w:val="00693472"/>
    <w:rsid w:val="00693793"/>
    <w:rsid w:val="00693B4D"/>
    <w:rsid w:val="00693DDB"/>
    <w:rsid w:val="00693E3C"/>
    <w:rsid w:val="0069409E"/>
    <w:rsid w:val="006940CD"/>
    <w:rsid w:val="00694516"/>
    <w:rsid w:val="006946D7"/>
    <w:rsid w:val="006947E9"/>
    <w:rsid w:val="0069480C"/>
    <w:rsid w:val="006948E4"/>
    <w:rsid w:val="00694D07"/>
    <w:rsid w:val="00694D59"/>
    <w:rsid w:val="00695078"/>
    <w:rsid w:val="00695480"/>
    <w:rsid w:val="006954BB"/>
    <w:rsid w:val="006954D8"/>
    <w:rsid w:val="006954FD"/>
    <w:rsid w:val="00695623"/>
    <w:rsid w:val="0069582C"/>
    <w:rsid w:val="006959A2"/>
    <w:rsid w:val="00695B39"/>
    <w:rsid w:val="00695E83"/>
    <w:rsid w:val="006961B0"/>
    <w:rsid w:val="006964D6"/>
    <w:rsid w:val="00696C3B"/>
    <w:rsid w:val="00696E4E"/>
    <w:rsid w:val="00696FB4"/>
    <w:rsid w:val="00696FCB"/>
    <w:rsid w:val="00696FD1"/>
    <w:rsid w:val="0069723B"/>
    <w:rsid w:val="00697713"/>
    <w:rsid w:val="006978CF"/>
    <w:rsid w:val="006979EF"/>
    <w:rsid w:val="006A0184"/>
    <w:rsid w:val="006A0466"/>
    <w:rsid w:val="006A057F"/>
    <w:rsid w:val="006A05F6"/>
    <w:rsid w:val="006A065F"/>
    <w:rsid w:val="006A0A96"/>
    <w:rsid w:val="006A0B82"/>
    <w:rsid w:val="006A0FCC"/>
    <w:rsid w:val="006A1054"/>
    <w:rsid w:val="006A148F"/>
    <w:rsid w:val="006A15AC"/>
    <w:rsid w:val="006A16BA"/>
    <w:rsid w:val="006A16E9"/>
    <w:rsid w:val="006A1868"/>
    <w:rsid w:val="006A1C80"/>
    <w:rsid w:val="006A2233"/>
    <w:rsid w:val="006A27FE"/>
    <w:rsid w:val="006A28BA"/>
    <w:rsid w:val="006A2A69"/>
    <w:rsid w:val="006A2AA8"/>
    <w:rsid w:val="006A304D"/>
    <w:rsid w:val="006A32A4"/>
    <w:rsid w:val="006A33EB"/>
    <w:rsid w:val="006A3961"/>
    <w:rsid w:val="006A3B7B"/>
    <w:rsid w:val="006A48F0"/>
    <w:rsid w:val="006A4E4E"/>
    <w:rsid w:val="006A4ED2"/>
    <w:rsid w:val="006A52EA"/>
    <w:rsid w:val="006A53D3"/>
    <w:rsid w:val="006A567F"/>
    <w:rsid w:val="006A575F"/>
    <w:rsid w:val="006A5A99"/>
    <w:rsid w:val="006A5AA9"/>
    <w:rsid w:val="006A5B67"/>
    <w:rsid w:val="006A5C1F"/>
    <w:rsid w:val="006A5D37"/>
    <w:rsid w:val="006A5DAD"/>
    <w:rsid w:val="006A60C6"/>
    <w:rsid w:val="006A62BE"/>
    <w:rsid w:val="006A6E57"/>
    <w:rsid w:val="006A6FA1"/>
    <w:rsid w:val="006A7095"/>
    <w:rsid w:val="006A7126"/>
    <w:rsid w:val="006A7223"/>
    <w:rsid w:val="006A747F"/>
    <w:rsid w:val="006A7591"/>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03"/>
    <w:rsid w:val="006B453D"/>
    <w:rsid w:val="006B456F"/>
    <w:rsid w:val="006B478F"/>
    <w:rsid w:val="006B47AA"/>
    <w:rsid w:val="006B47B8"/>
    <w:rsid w:val="006B47C9"/>
    <w:rsid w:val="006B48C0"/>
    <w:rsid w:val="006B49E9"/>
    <w:rsid w:val="006B4D79"/>
    <w:rsid w:val="006B4F27"/>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62"/>
    <w:rsid w:val="006B76F4"/>
    <w:rsid w:val="006B77EF"/>
    <w:rsid w:val="006B7A6C"/>
    <w:rsid w:val="006C038E"/>
    <w:rsid w:val="006C0449"/>
    <w:rsid w:val="006C0727"/>
    <w:rsid w:val="006C07B1"/>
    <w:rsid w:val="006C0A5D"/>
    <w:rsid w:val="006C0B96"/>
    <w:rsid w:val="006C0C1B"/>
    <w:rsid w:val="006C0E29"/>
    <w:rsid w:val="006C164C"/>
    <w:rsid w:val="006C1A86"/>
    <w:rsid w:val="006C1B4A"/>
    <w:rsid w:val="006C1CB2"/>
    <w:rsid w:val="006C200A"/>
    <w:rsid w:val="006C217F"/>
    <w:rsid w:val="006C267B"/>
    <w:rsid w:val="006C27E8"/>
    <w:rsid w:val="006C2FE4"/>
    <w:rsid w:val="006C31ED"/>
    <w:rsid w:val="006C332D"/>
    <w:rsid w:val="006C370B"/>
    <w:rsid w:val="006C3869"/>
    <w:rsid w:val="006C3E67"/>
    <w:rsid w:val="006C3E9C"/>
    <w:rsid w:val="006C3FAB"/>
    <w:rsid w:val="006C463C"/>
    <w:rsid w:val="006C4737"/>
    <w:rsid w:val="006C544C"/>
    <w:rsid w:val="006C5734"/>
    <w:rsid w:val="006C616E"/>
    <w:rsid w:val="006C6175"/>
    <w:rsid w:val="006C64B7"/>
    <w:rsid w:val="006C65C0"/>
    <w:rsid w:val="006C66BB"/>
    <w:rsid w:val="006C6769"/>
    <w:rsid w:val="006C6CCE"/>
    <w:rsid w:val="006C6E8C"/>
    <w:rsid w:val="006C72C1"/>
    <w:rsid w:val="006C73F2"/>
    <w:rsid w:val="006C75D8"/>
    <w:rsid w:val="006C76D5"/>
    <w:rsid w:val="006C7AD5"/>
    <w:rsid w:val="006C7E61"/>
    <w:rsid w:val="006C7E89"/>
    <w:rsid w:val="006D0077"/>
    <w:rsid w:val="006D0507"/>
    <w:rsid w:val="006D05BC"/>
    <w:rsid w:val="006D0610"/>
    <w:rsid w:val="006D0733"/>
    <w:rsid w:val="006D0CCB"/>
    <w:rsid w:val="006D1162"/>
    <w:rsid w:val="006D12B5"/>
    <w:rsid w:val="006D1521"/>
    <w:rsid w:val="006D1808"/>
    <w:rsid w:val="006D2585"/>
    <w:rsid w:val="006D2846"/>
    <w:rsid w:val="006D29AC"/>
    <w:rsid w:val="006D2A66"/>
    <w:rsid w:val="006D2FEA"/>
    <w:rsid w:val="006D3016"/>
    <w:rsid w:val="006D3723"/>
    <w:rsid w:val="006D3737"/>
    <w:rsid w:val="006D3A8A"/>
    <w:rsid w:val="006D3BCB"/>
    <w:rsid w:val="006D3C1E"/>
    <w:rsid w:val="006D3FD5"/>
    <w:rsid w:val="006D41E1"/>
    <w:rsid w:val="006D4E57"/>
    <w:rsid w:val="006D5114"/>
    <w:rsid w:val="006D56DB"/>
    <w:rsid w:val="006D5761"/>
    <w:rsid w:val="006D5889"/>
    <w:rsid w:val="006D5CD9"/>
    <w:rsid w:val="006D5DCC"/>
    <w:rsid w:val="006D634D"/>
    <w:rsid w:val="006D643A"/>
    <w:rsid w:val="006D66F6"/>
    <w:rsid w:val="006D70F8"/>
    <w:rsid w:val="006D719C"/>
    <w:rsid w:val="006D71FC"/>
    <w:rsid w:val="006D776A"/>
    <w:rsid w:val="006E01DA"/>
    <w:rsid w:val="006E0274"/>
    <w:rsid w:val="006E036A"/>
    <w:rsid w:val="006E039E"/>
    <w:rsid w:val="006E06BF"/>
    <w:rsid w:val="006E06DF"/>
    <w:rsid w:val="006E0734"/>
    <w:rsid w:val="006E0F66"/>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49B"/>
    <w:rsid w:val="006E3524"/>
    <w:rsid w:val="006E3623"/>
    <w:rsid w:val="006E37A3"/>
    <w:rsid w:val="006E38DA"/>
    <w:rsid w:val="006E3A1B"/>
    <w:rsid w:val="006E3A8C"/>
    <w:rsid w:val="006E3C1E"/>
    <w:rsid w:val="006E3CA8"/>
    <w:rsid w:val="006E419C"/>
    <w:rsid w:val="006E42AA"/>
    <w:rsid w:val="006E4645"/>
    <w:rsid w:val="006E4653"/>
    <w:rsid w:val="006E4A99"/>
    <w:rsid w:val="006E5655"/>
    <w:rsid w:val="006E5AD1"/>
    <w:rsid w:val="006E5B0B"/>
    <w:rsid w:val="006E600D"/>
    <w:rsid w:val="006E6B2A"/>
    <w:rsid w:val="006E6D13"/>
    <w:rsid w:val="006E6D3E"/>
    <w:rsid w:val="006E6D6D"/>
    <w:rsid w:val="006E7893"/>
    <w:rsid w:val="006E7C14"/>
    <w:rsid w:val="006E7F09"/>
    <w:rsid w:val="006F0428"/>
    <w:rsid w:val="006F04E5"/>
    <w:rsid w:val="006F079B"/>
    <w:rsid w:val="006F0C3F"/>
    <w:rsid w:val="006F0C42"/>
    <w:rsid w:val="006F0CC3"/>
    <w:rsid w:val="006F0D22"/>
    <w:rsid w:val="006F100B"/>
    <w:rsid w:val="006F107E"/>
    <w:rsid w:val="006F18E6"/>
    <w:rsid w:val="006F1D93"/>
    <w:rsid w:val="006F1F0C"/>
    <w:rsid w:val="006F2598"/>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822"/>
    <w:rsid w:val="006F4B18"/>
    <w:rsid w:val="006F5073"/>
    <w:rsid w:val="006F51FB"/>
    <w:rsid w:val="006F5206"/>
    <w:rsid w:val="006F560E"/>
    <w:rsid w:val="006F5869"/>
    <w:rsid w:val="006F5878"/>
    <w:rsid w:val="006F5884"/>
    <w:rsid w:val="006F5D61"/>
    <w:rsid w:val="006F5F9B"/>
    <w:rsid w:val="006F5FF7"/>
    <w:rsid w:val="006F616E"/>
    <w:rsid w:val="006F6502"/>
    <w:rsid w:val="006F6507"/>
    <w:rsid w:val="006F654D"/>
    <w:rsid w:val="006F6770"/>
    <w:rsid w:val="006F6A52"/>
    <w:rsid w:val="006F6F41"/>
    <w:rsid w:val="006F742F"/>
    <w:rsid w:val="006F75C2"/>
    <w:rsid w:val="006F79B2"/>
    <w:rsid w:val="006F7A5C"/>
    <w:rsid w:val="006F7E12"/>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3FCD"/>
    <w:rsid w:val="00704256"/>
    <w:rsid w:val="0070436D"/>
    <w:rsid w:val="00704397"/>
    <w:rsid w:val="007045D8"/>
    <w:rsid w:val="00704FDF"/>
    <w:rsid w:val="007051D2"/>
    <w:rsid w:val="0070535C"/>
    <w:rsid w:val="007053E1"/>
    <w:rsid w:val="007059CB"/>
    <w:rsid w:val="00705D2D"/>
    <w:rsid w:val="00705EC6"/>
    <w:rsid w:val="00706026"/>
    <w:rsid w:val="007067AD"/>
    <w:rsid w:val="007067B8"/>
    <w:rsid w:val="0070682F"/>
    <w:rsid w:val="007068E2"/>
    <w:rsid w:val="00706B40"/>
    <w:rsid w:val="0070761E"/>
    <w:rsid w:val="00707650"/>
    <w:rsid w:val="007078D7"/>
    <w:rsid w:val="00707BDA"/>
    <w:rsid w:val="00707C73"/>
    <w:rsid w:val="00710101"/>
    <w:rsid w:val="00710245"/>
    <w:rsid w:val="00710582"/>
    <w:rsid w:val="007105BD"/>
    <w:rsid w:val="007109A0"/>
    <w:rsid w:val="00710C2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1F6"/>
    <w:rsid w:val="007142A5"/>
    <w:rsid w:val="007144E4"/>
    <w:rsid w:val="007145EC"/>
    <w:rsid w:val="007147A1"/>
    <w:rsid w:val="00714A0C"/>
    <w:rsid w:val="00714AFE"/>
    <w:rsid w:val="00714BC2"/>
    <w:rsid w:val="00714BEE"/>
    <w:rsid w:val="00714CB1"/>
    <w:rsid w:val="00714D4F"/>
    <w:rsid w:val="0071525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85"/>
    <w:rsid w:val="007201FB"/>
    <w:rsid w:val="007203D0"/>
    <w:rsid w:val="0072084A"/>
    <w:rsid w:val="00720A38"/>
    <w:rsid w:val="00720A84"/>
    <w:rsid w:val="00720C74"/>
    <w:rsid w:val="0072109D"/>
    <w:rsid w:val="007210AD"/>
    <w:rsid w:val="00721176"/>
    <w:rsid w:val="007211B5"/>
    <w:rsid w:val="007212B5"/>
    <w:rsid w:val="0072150B"/>
    <w:rsid w:val="0072177C"/>
    <w:rsid w:val="0072182D"/>
    <w:rsid w:val="00721945"/>
    <w:rsid w:val="007219AD"/>
    <w:rsid w:val="00721C70"/>
    <w:rsid w:val="00721CCC"/>
    <w:rsid w:val="00721D0E"/>
    <w:rsid w:val="00721DA3"/>
    <w:rsid w:val="00721EB6"/>
    <w:rsid w:val="00721F1B"/>
    <w:rsid w:val="00721F1C"/>
    <w:rsid w:val="007220F6"/>
    <w:rsid w:val="00722258"/>
    <w:rsid w:val="0072290E"/>
    <w:rsid w:val="007229F8"/>
    <w:rsid w:val="00722DA0"/>
    <w:rsid w:val="0072307D"/>
    <w:rsid w:val="007233E8"/>
    <w:rsid w:val="0072361C"/>
    <w:rsid w:val="007236F7"/>
    <w:rsid w:val="0072395C"/>
    <w:rsid w:val="007239D7"/>
    <w:rsid w:val="00723AFE"/>
    <w:rsid w:val="00723B1A"/>
    <w:rsid w:val="007242D3"/>
    <w:rsid w:val="00724669"/>
    <w:rsid w:val="00724848"/>
    <w:rsid w:val="00724A36"/>
    <w:rsid w:val="00724B4D"/>
    <w:rsid w:val="007256B8"/>
    <w:rsid w:val="00725BB1"/>
    <w:rsid w:val="00725FB0"/>
    <w:rsid w:val="007265B3"/>
    <w:rsid w:val="007267F7"/>
    <w:rsid w:val="007269D6"/>
    <w:rsid w:val="00726BE6"/>
    <w:rsid w:val="00726BE9"/>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1984"/>
    <w:rsid w:val="00731D9D"/>
    <w:rsid w:val="007322EC"/>
    <w:rsid w:val="007325A8"/>
    <w:rsid w:val="007329D1"/>
    <w:rsid w:val="00732AB9"/>
    <w:rsid w:val="00732BCD"/>
    <w:rsid w:val="00732E43"/>
    <w:rsid w:val="00732F84"/>
    <w:rsid w:val="00732FF4"/>
    <w:rsid w:val="007333D1"/>
    <w:rsid w:val="00733627"/>
    <w:rsid w:val="007336B1"/>
    <w:rsid w:val="007337EE"/>
    <w:rsid w:val="007338DF"/>
    <w:rsid w:val="007338E9"/>
    <w:rsid w:val="00733B44"/>
    <w:rsid w:val="00733B53"/>
    <w:rsid w:val="00733BA2"/>
    <w:rsid w:val="007341B1"/>
    <w:rsid w:val="00734264"/>
    <w:rsid w:val="007342D9"/>
    <w:rsid w:val="007343CA"/>
    <w:rsid w:val="0073455C"/>
    <w:rsid w:val="00734740"/>
    <w:rsid w:val="0073496D"/>
    <w:rsid w:val="007349A3"/>
    <w:rsid w:val="00734B2E"/>
    <w:rsid w:val="00734E40"/>
    <w:rsid w:val="00734E43"/>
    <w:rsid w:val="00734E92"/>
    <w:rsid w:val="007352D0"/>
    <w:rsid w:val="0073558B"/>
    <w:rsid w:val="00735773"/>
    <w:rsid w:val="00735A0E"/>
    <w:rsid w:val="00735D27"/>
    <w:rsid w:val="00735ED0"/>
    <w:rsid w:val="0073605F"/>
    <w:rsid w:val="00736136"/>
    <w:rsid w:val="00736678"/>
    <w:rsid w:val="00736837"/>
    <w:rsid w:val="00736885"/>
    <w:rsid w:val="00736C71"/>
    <w:rsid w:val="00736D15"/>
    <w:rsid w:val="007370DC"/>
    <w:rsid w:val="00737140"/>
    <w:rsid w:val="007377AA"/>
    <w:rsid w:val="007377EB"/>
    <w:rsid w:val="00737F00"/>
    <w:rsid w:val="00740191"/>
    <w:rsid w:val="00740963"/>
    <w:rsid w:val="007409D0"/>
    <w:rsid w:val="00740D64"/>
    <w:rsid w:val="00740D72"/>
    <w:rsid w:val="00740E1F"/>
    <w:rsid w:val="00740E46"/>
    <w:rsid w:val="00740E8A"/>
    <w:rsid w:val="0074176E"/>
    <w:rsid w:val="00741A7E"/>
    <w:rsid w:val="00741F5E"/>
    <w:rsid w:val="00741F81"/>
    <w:rsid w:val="00742427"/>
    <w:rsid w:val="007426BD"/>
    <w:rsid w:val="00742707"/>
    <w:rsid w:val="007427ED"/>
    <w:rsid w:val="00742BD0"/>
    <w:rsid w:val="00743099"/>
    <w:rsid w:val="00743429"/>
    <w:rsid w:val="007436BB"/>
    <w:rsid w:val="007437C0"/>
    <w:rsid w:val="007437D6"/>
    <w:rsid w:val="00743B91"/>
    <w:rsid w:val="00743F76"/>
    <w:rsid w:val="0074462C"/>
    <w:rsid w:val="00744670"/>
    <w:rsid w:val="00744890"/>
    <w:rsid w:val="00744DD4"/>
    <w:rsid w:val="007450A5"/>
    <w:rsid w:val="00745104"/>
    <w:rsid w:val="00745B7F"/>
    <w:rsid w:val="00745EA7"/>
    <w:rsid w:val="007463C1"/>
    <w:rsid w:val="00746460"/>
    <w:rsid w:val="007464DD"/>
    <w:rsid w:val="0074665B"/>
    <w:rsid w:val="007466AB"/>
    <w:rsid w:val="00746800"/>
    <w:rsid w:val="00746BDB"/>
    <w:rsid w:val="00746C00"/>
    <w:rsid w:val="0074737C"/>
    <w:rsid w:val="007473F6"/>
    <w:rsid w:val="007475D1"/>
    <w:rsid w:val="007477AF"/>
    <w:rsid w:val="007478E4"/>
    <w:rsid w:val="00747B21"/>
    <w:rsid w:val="00747B29"/>
    <w:rsid w:val="00747B52"/>
    <w:rsid w:val="00747D10"/>
    <w:rsid w:val="00747EB9"/>
    <w:rsid w:val="00747F04"/>
    <w:rsid w:val="00750106"/>
    <w:rsid w:val="007502D2"/>
    <w:rsid w:val="00750489"/>
    <w:rsid w:val="00750586"/>
    <w:rsid w:val="0075095E"/>
    <w:rsid w:val="0075102A"/>
    <w:rsid w:val="00751125"/>
    <w:rsid w:val="0075139C"/>
    <w:rsid w:val="007516B2"/>
    <w:rsid w:val="007517E0"/>
    <w:rsid w:val="00751C69"/>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1E"/>
    <w:rsid w:val="0075586E"/>
    <w:rsid w:val="007559BF"/>
    <w:rsid w:val="00755CE2"/>
    <w:rsid w:val="007560AE"/>
    <w:rsid w:val="007560CE"/>
    <w:rsid w:val="00756C35"/>
    <w:rsid w:val="00756E99"/>
    <w:rsid w:val="00756EF8"/>
    <w:rsid w:val="00756F31"/>
    <w:rsid w:val="0075712C"/>
    <w:rsid w:val="00757301"/>
    <w:rsid w:val="00757635"/>
    <w:rsid w:val="0075785A"/>
    <w:rsid w:val="007578C6"/>
    <w:rsid w:val="00757A34"/>
    <w:rsid w:val="00760261"/>
    <w:rsid w:val="007607AF"/>
    <w:rsid w:val="00760A38"/>
    <w:rsid w:val="00760B2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5D"/>
    <w:rsid w:val="00762A6C"/>
    <w:rsid w:val="00762D65"/>
    <w:rsid w:val="00762E34"/>
    <w:rsid w:val="00762F34"/>
    <w:rsid w:val="007632EA"/>
    <w:rsid w:val="00763808"/>
    <w:rsid w:val="00763821"/>
    <w:rsid w:val="00763A32"/>
    <w:rsid w:val="00763E56"/>
    <w:rsid w:val="00764063"/>
    <w:rsid w:val="007642B4"/>
    <w:rsid w:val="007643E2"/>
    <w:rsid w:val="007648E0"/>
    <w:rsid w:val="00764B77"/>
    <w:rsid w:val="00764D60"/>
    <w:rsid w:val="00764DFF"/>
    <w:rsid w:val="0076513F"/>
    <w:rsid w:val="007651DD"/>
    <w:rsid w:val="0076529F"/>
    <w:rsid w:val="007656D4"/>
    <w:rsid w:val="007659B8"/>
    <w:rsid w:val="00765A49"/>
    <w:rsid w:val="00765AE0"/>
    <w:rsid w:val="00765BCB"/>
    <w:rsid w:val="00765E15"/>
    <w:rsid w:val="007661BF"/>
    <w:rsid w:val="0076629B"/>
    <w:rsid w:val="00766747"/>
    <w:rsid w:val="00766913"/>
    <w:rsid w:val="007671DD"/>
    <w:rsid w:val="00767438"/>
    <w:rsid w:val="00767E88"/>
    <w:rsid w:val="007701D7"/>
    <w:rsid w:val="007703B9"/>
    <w:rsid w:val="0077050C"/>
    <w:rsid w:val="0077054C"/>
    <w:rsid w:val="007705A5"/>
    <w:rsid w:val="00770677"/>
    <w:rsid w:val="007708A8"/>
    <w:rsid w:val="00770906"/>
    <w:rsid w:val="00770956"/>
    <w:rsid w:val="00770A98"/>
    <w:rsid w:val="00770B0B"/>
    <w:rsid w:val="00770BAA"/>
    <w:rsid w:val="00770D14"/>
    <w:rsid w:val="00770FCF"/>
    <w:rsid w:val="007713E2"/>
    <w:rsid w:val="007715F0"/>
    <w:rsid w:val="007718A9"/>
    <w:rsid w:val="0077198B"/>
    <w:rsid w:val="00771C4D"/>
    <w:rsid w:val="00771CB6"/>
    <w:rsid w:val="00771F6E"/>
    <w:rsid w:val="00772076"/>
    <w:rsid w:val="00772662"/>
    <w:rsid w:val="00772C0A"/>
    <w:rsid w:val="00772C36"/>
    <w:rsid w:val="00772E4E"/>
    <w:rsid w:val="00772F03"/>
    <w:rsid w:val="00773202"/>
    <w:rsid w:val="0077321E"/>
    <w:rsid w:val="00773309"/>
    <w:rsid w:val="00773851"/>
    <w:rsid w:val="00773ACE"/>
    <w:rsid w:val="00773B37"/>
    <w:rsid w:val="00773DC3"/>
    <w:rsid w:val="007741A7"/>
    <w:rsid w:val="00774962"/>
    <w:rsid w:val="00774DF4"/>
    <w:rsid w:val="0077514C"/>
    <w:rsid w:val="007751C8"/>
    <w:rsid w:val="007756A1"/>
    <w:rsid w:val="007758C8"/>
    <w:rsid w:val="00775959"/>
    <w:rsid w:val="00775D8A"/>
    <w:rsid w:val="00776526"/>
    <w:rsid w:val="0077673E"/>
    <w:rsid w:val="00776AAC"/>
    <w:rsid w:val="00776CA5"/>
    <w:rsid w:val="00776EA9"/>
    <w:rsid w:val="00777126"/>
    <w:rsid w:val="007771BC"/>
    <w:rsid w:val="007771F8"/>
    <w:rsid w:val="007774B5"/>
    <w:rsid w:val="0077774A"/>
    <w:rsid w:val="0077790C"/>
    <w:rsid w:val="00777D5A"/>
    <w:rsid w:val="00777F52"/>
    <w:rsid w:val="007803F6"/>
    <w:rsid w:val="00780644"/>
    <w:rsid w:val="0078091B"/>
    <w:rsid w:val="00780BA3"/>
    <w:rsid w:val="00780E0B"/>
    <w:rsid w:val="00780E6F"/>
    <w:rsid w:val="00780FC5"/>
    <w:rsid w:val="0078152D"/>
    <w:rsid w:val="00781672"/>
    <w:rsid w:val="0078173A"/>
    <w:rsid w:val="00781797"/>
    <w:rsid w:val="00781AC4"/>
    <w:rsid w:val="00781B8D"/>
    <w:rsid w:val="007820D9"/>
    <w:rsid w:val="007821D9"/>
    <w:rsid w:val="00782281"/>
    <w:rsid w:val="007825E0"/>
    <w:rsid w:val="007828E8"/>
    <w:rsid w:val="00782A5E"/>
    <w:rsid w:val="00782C44"/>
    <w:rsid w:val="00782C80"/>
    <w:rsid w:val="00783087"/>
    <w:rsid w:val="0078386F"/>
    <w:rsid w:val="007839A8"/>
    <w:rsid w:val="00783B93"/>
    <w:rsid w:val="00783F35"/>
    <w:rsid w:val="00784048"/>
    <w:rsid w:val="007846CB"/>
    <w:rsid w:val="00784BB6"/>
    <w:rsid w:val="00784C00"/>
    <w:rsid w:val="00784EAF"/>
    <w:rsid w:val="0078516D"/>
    <w:rsid w:val="007851FE"/>
    <w:rsid w:val="007857A0"/>
    <w:rsid w:val="007859D8"/>
    <w:rsid w:val="00785F7E"/>
    <w:rsid w:val="00786271"/>
    <w:rsid w:val="00786BE6"/>
    <w:rsid w:val="00786E84"/>
    <w:rsid w:val="00786F96"/>
    <w:rsid w:val="00787208"/>
    <w:rsid w:val="007875BE"/>
    <w:rsid w:val="0078764E"/>
    <w:rsid w:val="007876D4"/>
    <w:rsid w:val="00787A17"/>
    <w:rsid w:val="00790158"/>
    <w:rsid w:val="00790243"/>
    <w:rsid w:val="00790430"/>
    <w:rsid w:val="00790A9D"/>
    <w:rsid w:val="00790BC5"/>
    <w:rsid w:val="00790D78"/>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D4B"/>
    <w:rsid w:val="00793E5B"/>
    <w:rsid w:val="007941FC"/>
    <w:rsid w:val="00794238"/>
    <w:rsid w:val="0079429C"/>
    <w:rsid w:val="00794A0B"/>
    <w:rsid w:val="00794D46"/>
    <w:rsid w:val="00794DE1"/>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47A"/>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DFE"/>
    <w:rsid w:val="007A1E63"/>
    <w:rsid w:val="007A2267"/>
    <w:rsid w:val="007A25EC"/>
    <w:rsid w:val="007A27EB"/>
    <w:rsid w:val="007A28A2"/>
    <w:rsid w:val="007A2B36"/>
    <w:rsid w:val="007A2BFE"/>
    <w:rsid w:val="007A2CBB"/>
    <w:rsid w:val="007A2CF6"/>
    <w:rsid w:val="007A2E1F"/>
    <w:rsid w:val="007A3CA7"/>
    <w:rsid w:val="007A3CFB"/>
    <w:rsid w:val="007A42BE"/>
    <w:rsid w:val="007A440C"/>
    <w:rsid w:val="007A4712"/>
    <w:rsid w:val="007A48EA"/>
    <w:rsid w:val="007A4D9B"/>
    <w:rsid w:val="007A4F06"/>
    <w:rsid w:val="007A5638"/>
    <w:rsid w:val="007A56A4"/>
    <w:rsid w:val="007A58B1"/>
    <w:rsid w:val="007A6109"/>
    <w:rsid w:val="007A64C2"/>
    <w:rsid w:val="007A6569"/>
    <w:rsid w:val="007A65AF"/>
    <w:rsid w:val="007A673C"/>
    <w:rsid w:val="007A6CC2"/>
    <w:rsid w:val="007A6E48"/>
    <w:rsid w:val="007A6E69"/>
    <w:rsid w:val="007A7055"/>
    <w:rsid w:val="007A7166"/>
    <w:rsid w:val="007A71A0"/>
    <w:rsid w:val="007A72E3"/>
    <w:rsid w:val="007A752C"/>
    <w:rsid w:val="007A7940"/>
    <w:rsid w:val="007A7A49"/>
    <w:rsid w:val="007A7C0B"/>
    <w:rsid w:val="007A7D02"/>
    <w:rsid w:val="007B06B8"/>
    <w:rsid w:val="007B07A1"/>
    <w:rsid w:val="007B08B5"/>
    <w:rsid w:val="007B0936"/>
    <w:rsid w:val="007B09DB"/>
    <w:rsid w:val="007B0B85"/>
    <w:rsid w:val="007B1066"/>
    <w:rsid w:val="007B10B9"/>
    <w:rsid w:val="007B1203"/>
    <w:rsid w:val="007B12F0"/>
    <w:rsid w:val="007B1750"/>
    <w:rsid w:val="007B17A5"/>
    <w:rsid w:val="007B1828"/>
    <w:rsid w:val="007B18E6"/>
    <w:rsid w:val="007B1921"/>
    <w:rsid w:val="007B19DB"/>
    <w:rsid w:val="007B1A39"/>
    <w:rsid w:val="007B1D80"/>
    <w:rsid w:val="007B2066"/>
    <w:rsid w:val="007B220D"/>
    <w:rsid w:val="007B2427"/>
    <w:rsid w:val="007B2B55"/>
    <w:rsid w:val="007B2F17"/>
    <w:rsid w:val="007B3151"/>
    <w:rsid w:val="007B33DE"/>
    <w:rsid w:val="007B34A1"/>
    <w:rsid w:val="007B3878"/>
    <w:rsid w:val="007B3B5A"/>
    <w:rsid w:val="007B3C4E"/>
    <w:rsid w:val="007B3CC2"/>
    <w:rsid w:val="007B3FC7"/>
    <w:rsid w:val="007B45E9"/>
    <w:rsid w:val="007B4BA1"/>
    <w:rsid w:val="007B4D37"/>
    <w:rsid w:val="007B513E"/>
    <w:rsid w:val="007B527E"/>
    <w:rsid w:val="007B57D3"/>
    <w:rsid w:val="007B5AF5"/>
    <w:rsid w:val="007B5C1A"/>
    <w:rsid w:val="007B5E20"/>
    <w:rsid w:val="007B5FA2"/>
    <w:rsid w:val="007B62A3"/>
    <w:rsid w:val="007B6308"/>
    <w:rsid w:val="007B64A6"/>
    <w:rsid w:val="007B662B"/>
    <w:rsid w:val="007B6886"/>
    <w:rsid w:val="007B6B79"/>
    <w:rsid w:val="007B6F41"/>
    <w:rsid w:val="007B6FA4"/>
    <w:rsid w:val="007B7616"/>
    <w:rsid w:val="007B795C"/>
    <w:rsid w:val="007B7C44"/>
    <w:rsid w:val="007B7E77"/>
    <w:rsid w:val="007C009D"/>
    <w:rsid w:val="007C022E"/>
    <w:rsid w:val="007C04AC"/>
    <w:rsid w:val="007C05FB"/>
    <w:rsid w:val="007C09B7"/>
    <w:rsid w:val="007C0D3D"/>
    <w:rsid w:val="007C0EAB"/>
    <w:rsid w:val="007C157F"/>
    <w:rsid w:val="007C15BB"/>
    <w:rsid w:val="007C1788"/>
    <w:rsid w:val="007C1E18"/>
    <w:rsid w:val="007C1E50"/>
    <w:rsid w:val="007C2845"/>
    <w:rsid w:val="007C2E66"/>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9B3"/>
    <w:rsid w:val="007C7B06"/>
    <w:rsid w:val="007C7B27"/>
    <w:rsid w:val="007C7B5A"/>
    <w:rsid w:val="007C7C88"/>
    <w:rsid w:val="007C7DA0"/>
    <w:rsid w:val="007D0015"/>
    <w:rsid w:val="007D051D"/>
    <w:rsid w:val="007D072A"/>
    <w:rsid w:val="007D0982"/>
    <w:rsid w:val="007D0AD7"/>
    <w:rsid w:val="007D0D0A"/>
    <w:rsid w:val="007D116B"/>
    <w:rsid w:val="007D131A"/>
    <w:rsid w:val="007D15DD"/>
    <w:rsid w:val="007D194E"/>
    <w:rsid w:val="007D1A8B"/>
    <w:rsid w:val="007D1F70"/>
    <w:rsid w:val="007D20EF"/>
    <w:rsid w:val="007D21CB"/>
    <w:rsid w:val="007D274D"/>
    <w:rsid w:val="007D2B87"/>
    <w:rsid w:val="007D2D9D"/>
    <w:rsid w:val="007D2F84"/>
    <w:rsid w:val="007D33B1"/>
    <w:rsid w:val="007D33F5"/>
    <w:rsid w:val="007D356D"/>
    <w:rsid w:val="007D360C"/>
    <w:rsid w:val="007D42B5"/>
    <w:rsid w:val="007D47BE"/>
    <w:rsid w:val="007D487E"/>
    <w:rsid w:val="007D4DCF"/>
    <w:rsid w:val="007D5168"/>
    <w:rsid w:val="007D53EE"/>
    <w:rsid w:val="007D5488"/>
    <w:rsid w:val="007D584E"/>
    <w:rsid w:val="007D5B86"/>
    <w:rsid w:val="007D6297"/>
    <w:rsid w:val="007D63F1"/>
    <w:rsid w:val="007D646A"/>
    <w:rsid w:val="007D6496"/>
    <w:rsid w:val="007D6780"/>
    <w:rsid w:val="007D6A05"/>
    <w:rsid w:val="007D70AE"/>
    <w:rsid w:val="007D7404"/>
    <w:rsid w:val="007D77C4"/>
    <w:rsid w:val="007D7868"/>
    <w:rsid w:val="007D7F7D"/>
    <w:rsid w:val="007E0035"/>
    <w:rsid w:val="007E070C"/>
    <w:rsid w:val="007E08E1"/>
    <w:rsid w:val="007E096C"/>
    <w:rsid w:val="007E0C34"/>
    <w:rsid w:val="007E0F2E"/>
    <w:rsid w:val="007E0F72"/>
    <w:rsid w:val="007E1171"/>
    <w:rsid w:val="007E120C"/>
    <w:rsid w:val="007E16BD"/>
    <w:rsid w:val="007E197C"/>
    <w:rsid w:val="007E1C60"/>
    <w:rsid w:val="007E1CE4"/>
    <w:rsid w:val="007E1D37"/>
    <w:rsid w:val="007E251C"/>
    <w:rsid w:val="007E2862"/>
    <w:rsid w:val="007E29B4"/>
    <w:rsid w:val="007E2B80"/>
    <w:rsid w:val="007E2C12"/>
    <w:rsid w:val="007E2C8C"/>
    <w:rsid w:val="007E3192"/>
    <w:rsid w:val="007E3404"/>
    <w:rsid w:val="007E3462"/>
    <w:rsid w:val="007E3559"/>
    <w:rsid w:val="007E364E"/>
    <w:rsid w:val="007E3898"/>
    <w:rsid w:val="007E3AF0"/>
    <w:rsid w:val="007E3E04"/>
    <w:rsid w:val="007E3F6E"/>
    <w:rsid w:val="007E4115"/>
    <w:rsid w:val="007E42B0"/>
    <w:rsid w:val="007E45FF"/>
    <w:rsid w:val="007E4808"/>
    <w:rsid w:val="007E4A84"/>
    <w:rsid w:val="007E4A91"/>
    <w:rsid w:val="007E4C07"/>
    <w:rsid w:val="007E4D45"/>
    <w:rsid w:val="007E4DA8"/>
    <w:rsid w:val="007E4DAA"/>
    <w:rsid w:val="007E4ECA"/>
    <w:rsid w:val="007E507A"/>
    <w:rsid w:val="007E512C"/>
    <w:rsid w:val="007E537B"/>
    <w:rsid w:val="007E5415"/>
    <w:rsid w:val="007E549B"/>
    <w:rsid w:val="007E55A2"/>
    <w:rsid w:val="007E5643"/>
    <w:rsid w:val="007E5A47"/>
    <w:rsid w:val="007E5E78"/>
    <w:rsid w:val="007E6544"/>
    <w:rsid w:val="007E65A9"/>
    <w:rsid w:val="007E6A83"/>
    <w:rsid w:val="007E6CF9"/>
    <w:rsid w:val="007E6D2F"/>
    <w:rsid w:val="007E7088"/>
    <w:rsid w:val="007E70A6"/>
    <w:rsid w:val="007E722C"/>
    <w:rsid w:val="007E7C81"/>
    <w:rsid w:val="007E7E53"/>
    <w:rsid w:val="007F0635"/>
    <w:rsid w:val="007F076C"/>
    <w:rsid w:val="007F0AB0"/>
    <w:rsid w:val="007F1640"/>
    <w:rsid w:val="007F16AC"/>
    <w:rsid w:val="007F1A02"/>
    <w:rsid w:val="007F211F"/>
    <w:rsid w:val="007F233A"/>
    <w:rsid w:val="007F248A"/>
    <w:rsid w:val="007F25B7"/>
    <w:rsid w:val="007F2680"/>
    <w:rsid w:val="007F28B4"/>
    <w:rsid w:val="007F2921"/>
    <w:rsid w:val="007F2B93"/>
    <w:rsid w:val="007F2E8C"/>
    <w:rsid w:val="007F30FA"/>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92"/>
    <w:rsid w:val="007F61B6"/>
    <w:rsid w:val="007F6369"/>
    <w:rsid w:val="007F6A87"/>
    <w:rsid w:val="007F6BBC"/>
    <w:rsid w:val="007F7408"/>
    <w:rsid w:val="007F79E0"/>
    <w:rsid w:val="0080033B"/>
    <w:rsid w:val="00800452"/>
    <w:rsid w:val="00800773"/>
    <w:rsid w:val="0080084C"/>
    <w:rsid w:val="00800910"/>
    <w:rsid w:val="008010AE"/>
    <w:rsid w:val="0080119C"/>
    <w:rsid w:val="00801678"/>
    <w:rsid w:val="008018EB"/>
    <w:rsid w:val="0080194D"/>
    <w:rsid w:val="00801A00"/>
    <w:rsid w:val="00801B3A"/>
    <w:rsid w:val="00801EDF"/>
    <w:rsid w:val="00801F10"/>
    <w:rsid w:val="00801F7D"/>
    <w:rsid w:val="00801FCC"/>
    <w:rsid w:val="008020ED"/>
    <w:rsid w:val="008023FC"/>
    <w:rsid w:val="00802ADE"/>
    <w:rsid w:val="00802AE3"/>
    <w:rsid w:val="00802C23"/>
    <w:rsid w:val="00802CAB"/>
    <w:rsid w:val="00802D28"/>
    <w:rsid w:val="00803373"/>
    <w:rsid w:val="008033AF"/>
    <w:rsid w:val="00803493"/>
    <w:rsid w:val="00803632"/>
    <w:rsid w:val="0080372B"/>
    <w:rsid w:val="00803926"/>
    <w:rsid w:val="00803C3E"/>
    <w:rsid w:val="00803F11"/>
    <w:rsid w:val="00804021"/>
    <w:rsid w:val="008042CD"/>
    <w:rsid w:val="0080447A"/>
    <w:rsid w:val="008045A4"/>
    <w:rsid w:val="00804822"/>
    <w:rsid w:val="00804913"/>
    <w:rsid w:val="00804A8A"/>
    <w:rsid w:val="00804BD5"/>
    <w:rsid w:val="00804E89"/>
    <w:rsid w:val="00805908"/>
    <w:rsid w:val="00805D84"/>
    <w:rsid w:val="00805EA3"/>
    <w:rsid w:val="00806105"/>
    <w:rsid w:val="00806272"/>
    <w:rsid w:val="0080635A"/>
    <w:rsid w:val="008063D5"/>
    <w:rsid w:val="0080650B"/>
    <w:rsid w:val="008066F5"/>
    <w:rsid w:val="008068C4"/>
    <w:rsid w:val="00806ACB"/>
    <w:rsid w:val="00806BB9"/>
    <w:rsid w:val="00806FBA"/>
    <w:rsid w:val="008071CF"/>
    <w:rsid w:val="0080730B"/>
    <w:rsid w:val="008075B6"/>
    <w:rsid w:val="00807783"/>
    <w:rsid w:val="00807B89"/>
    <w:rsid w:val="00807B93"/>
    <w:rsid w:val="00810142"/>
    <w:rsid w:val="008101A3"/>
    <w:rsid w:val="008101A4"/>
    <w:rsid w:val="00810452"/>
    <w:rsid w:val="0081050F"/>
    <w:rsid w:val="0081056D"/>
    <w:rsid w:val="00810596"/>
    <w:rsid w:val="00810B85"/>
    <w:rsid w:val="00810B95"/>
    <w:rsid w:val="00810E05"/>
    <w:rsid w:val="00811453"/>
    <w:rsid w:val="0081146C"/>
    <w:rsid w:val="008115A2"/>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604"/>
    <w:rsid w:val="00814630"/>
    <w:rsid w:val="0081470E"/>
    <w:rsid w:val="008147A2"/>
    <w:rsid w:val="00814F06"/>
    <w:rsid w:val="008152EB"/>
    <w:rsid w:val="008157E9"/>
    <w:rsid w:val="008158B9"/>
    <w:rsid w:val="00815C58"/>
    <w:rsid w:val="00815C92"/>
    <w:rsid w:val="00815DD8"/>
    <w:rsid w:val="0081609B"/>
    <w:rsid w:val="008165C7"/>
    <w:rsid w:val="008168A5"/>
    <w:rsid w:val="0081697D"/>
    <w:rsid w:val="00816A7A"/>
    <w:rsid w:val="00816B61"/>
    <w:rsid w:val="00817159"/>
    <w:rsid w:val="00817390"/>
    <w:rsid w:val="008173A1"/>
    <w:rsid w:val="008173A9"/>
    <w:rsid w:val="008174F9"/>
    <w:rsid w:val="008175FE"/>
    <w:rsid w:val="00817A0B"/>
    <w:rsid w:val="00817BAE"/>
    <w:rsid w:val="00817C3D"/>
    <w:rsid w:val="00817C3F"/>
    <w:rsid w:val="00817CC3"/>
    <w:rsid w:val="008202B3"/>
    <w:rsid w:val="008209F2"/>
    <w:rsid w:val="00820A84"/>
    <w:rsid w:val="00820B25"/>
    <w:rsid w:val="00821808"/>
    <w:rsid w:val="00821A9A"/>
    <w:rsid w:val="00822042"/>
    <w:rsid w:val="008224ED"/>
    <w:rsid w:val="00822BA0"/>
    <w:rsid w:val="00822C6A"/>
    <w:rsid w:val="00822DAE"/>
    <w:rsid w:val="00822E05"/>
    <w:rsid w:val="00822F5D"/>
    <w:rsid w:val="00823090"/>
    <w:rsid w:val="00823364"/>
    <w:rsid w:val="00823E31"/>
    <w:rsid w:val="00823E60"/>
    <w:rsid w:val="0082405B"/>
    <w:rsid w:val="0082440B"/>
    <w:rsid w:val="00824592"/>
    <w:rsid w:val="00824596"/>
    <w:rsid w:val="00824AFD"/>
    <w:rsid w:val="00824B31"/>
    <w:rsid w:val="00824BEB"/>
    <w:rsid w:val="00824DCB"/>
    <w:rsid w:val="00824F2E"/>
    <w:rsid w:val="00824FEC"/>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8FC"/>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6DD"/>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538"/>
    <w:rsid w:val="00837AA8"/>
    <w:rsid w:val="00837D3D"/>
    <w:rsid w:val="0084006A"/>
    <w:rsid w:val="008400C1"/>
    <w:rsid w:val="00840502"/>
    <w:rsid w:val="00840AD0"/>
    <w:rsid w:val="00840E0A"/>
    <w:rsid w:val="008410E6"/>
    <w:rsid w:val="00841180"/>
    <w:rsid w:val="00841185"/>
    <w:rsid w:val="008414EB"/>
    <w:rsid w:val="008415DD"/>
    <w:rsid w:val="008417A3"/>
    <w:rsid w:val="00841952"/>
    <w:rsid w:val="00841B4F"/>
    <w:rsid w:val="00841DA2"/>
    <w:rsid w:val="00841DAC"/>
    <w:rsid w:val="00841F6E"/>
    <w:rsid w:val="008421AE"/>
    <w:rsid w:val="008423AB"/>
    <w:rsid w:val="00842504"/>
    <w:rsid w:val="008432A9"/>
    <w:rsid w:val="00843411"/>
    <w:rsid w:val="008434B2"/>
    <w:rsid w:val="0084360B"/>
    <w:rsid w:val="00843638"/>
    <w:rsid w:val="00843B57"/>
    <w:rsid w:val="00843DF5"/>
    <w:rsid w:val="00843E33"/>
    <w:rsid w:val="00844223"/>
    <w:rsid w:val="008444AF"/>
    <w:rsid w:val="00844751"/>
    <w:rsid w:val="0084476A"/>
    <w:rsid w:val="008447A6"/>
    <w:rsid w:val="008447DB"/>
    <w:rsid w:val="00844886"/>
    <w:rsid w:val="00844C4E"/>
    <w:rsid w:val="00844E0E"/>
    <w:rsid w:val="00844EDC"/>
    <w:rsid w:val="00845141"/>
    <w:rsid w:val="008452AE"/>
    <w:rsid w:val="00845630"/>
    <w:rsid w:val="008457F1"/>
    <w:rsid w:val="00845919"/>
    <w:rsid w:val="00845BE8"/>
    <w:rsid w:val="00845C21"/>
    <w:rsid w:val="008461CE"/>
    <w:rsid w:val="008461D3"/>
    <w:rsid w:val="008466B4"/>
    <w:rsid w:val="0084675B"/>
    <w:rsid w:val="008468B8"/>
    <w:rsid w:val="008469F8"/>
    <w:rsid w:val="00846FF1"/>
    <w:rsid w:val="0084755B"/>
    <w:rsid w:val="008476F0"/>
    <w:rsid w:val="00847960"/>
    <w:rsid w:val="00847BA8"/>
    <w:rsid w:val="00847BEE"/>
    <w:rsid w:val="00847CE0"/>
    <w:rsid w:val="00847E3F"/>
    <w:rsid w:val="00850048"/>
    <w:rsid w:val="00850115"/>
    <w:rsid w:val="008501EA"/>
    <w:rsid w:val="008502F0"/>
    <w:rsid w:val="00850780"/>
    <w:rsid w:val="00850D91"/>
    <w:rsid w:val="008510B9"/>
    <w:rsid w:val="008511F5"/>
    <w:rsid w:val="008513B7"/>
    <w:rsid w:val="008514A3"/>
    <w:rsid w:val="00851C3A"/>
    <w:rsid w:val="00851E59"/>
    <w:rsid w:val="008521C9"/>
    <w:rsid w:val="00852AD4"/>
    <w:rsid w:val="00852ECE"/>
    <w:rsid w:val="00853019"/>
    <w:rsid w:val="0085309E"/>
    <w:rsid w:val="0085334B"/>
    <w:rsid w:val="00853630"/>
    <w:rsid w:val="00853A8E"/>
    <w:rsid w:val="00853C71"/>
    <w:rsid w:val="00853CC5"/>
    <w:rsid w:val="00853D6E"/>
    <w:rsid w:val="00854037"/>
    <w:rsid w:val="008540C4"/>
    <w:rsid w:val="008540CE"/>
    <w:rsid w:val="0085414A"/>
    <w:rsid w:val="00854489"/>
    <w:rsid w:val="008546EF"/>
    <w:rsid w:val="0085475F"/>
    <w:rsid w:val="00854C6D"/>
    <w:rsid w:val="00854CB8"/>
    <w:rsid w:val="008550C8"/>
    <w:rsid w:val="008550FB"/>
    <w:rsid w:val="00855AF4"/>
    <w:rsid w:val="00855B08"/>
    <w:rsid w:val="00855DA2"/>
    <w:rsid w:val="00855DBD"/>
    <w:rsid w:val="00855F42"/>
    <w:rsid w:val="00855FC7"/>
    <w:rsid w:val="00856023"/>
    <w:rsid w:val="008562A8"/>
    <w:rsid w:val="008565FF"/>
    <w:rsid w:val="00856707"/>
    <w:rsid w:val="008567F1"/>
    <w:rsid w:val="00856921"/>
    <w:rsid w:val="0085697D"/>
    <w:rsid w:val="00856997"/>
    <w:rsid w:val="00856A16"/>
    <w:rsid w:val="00856C6D"/>
    <w:rsid w:val="008574E8"/>
    <w:rsid w:val="00857815"/>
    <w:rsid w:val="00857A1E"/>
    <w:rsid w:val="00857B2B"/>
    <w:rsid w:val="00857BAF"/>
    <w:rsid w:val="00857D38"/>
    <w:rsid w:val="00857D7A"/>
    <w:rsid w:val="008602DC"/>
    <w:rsid w:val="0086045F"/>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4BC"/>
    <w:rsid w:val="0086367A"/>
    <w:rsid w:val="008638B1"/>
    <w:rsid w:val="00863AD4"/>
    <w:rsid w:val="00863DBC"/>
    <w:rsid w:val="008643EB"/>
    <w:rsid w:val="00864769"/>
    <w:rsid w:val="008647A3"/>
    <w:rsid w:val="00864B51"/>
    <w:rsid w:val="00864D79"/>
    <w:rsid w:val="00864E9D"/>
    <w:rsid w:val="00864ED3"/>
    <w:rsid w:val="00864F18"/>
    <w:rsid w:val="008651D5"/>
    <w:rsid w:val="008652F0"/>
    <w:rsid w:val="008658BA"/>
    <w:rsid w:val="00865B2C"/>
    <w:rsid w:val="00865B45"/>
    <w:rsid w:val="00865D14"/>
    <w:rsid w:val="00865DA9"/>
    <w:rsid w:val="00865EF5"/>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EC"/>
    <w:rsid w:val="0087054B"/>
    <w:rsid w:val="008705E1"/>
    <w:rsid w:val="0087097A"/>
    <w:rsid w:val="00870A73"/>
    <w:rsid w:val="00870B03"/>
    <w:rsid w:val="00870B95"/>
    <w:rsid w:val="008718B7"/>
    <w:rsid w:val="0087198A"/>
    <w:rsid w:val="00871AA2"/>
    <w:rsid w:val="0087226A"/>
    <w:rsid w:val="00872445"/>
    <w:rsid w:val="008726AB"/>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290"/>
    <w:rsid w:val="00874368"/>
    <w:rsid w:val="00874580"/>
    <w:rsid w:val="00874770"/>
    <w:rsid w:val="0087488B"/>
    <w:rsid w:val="00874A60"/>
    <w:rsid w:val="00874AA1"/>
    <w:rsid w:val="00874AEB"/>
    <w:rsid w:val="00874BC7"/>
    <w:rsid w:val="00874DC1"/>
    <w:rsid w:val="00875332"/>
    <w:rsid w:val="00875343"/>
    <w:rsid w:val="00875661"/>
    <w:rsid w:val="00875708"/>
    <w:rsid w:val="00875854"/>
    <w:rsid w:val="008758C6"/>
    <w:rsid w:val="008765E0"/>
    <w:rsid w:val="00876723"/>
    <w:rsid w:val="0087689A"/>
    <w:rsid w:val="00876C40"/>
    <w:rsid w:val="00876E10"/>
    <w:rsid w:val="00876EB6"/>
    <w:rsid w:val="00876F1B"/>
    <w:rsid w:val="008778AB"/>
    <w:rsid w:val="00877C23"/>
    <w:rsid w:val="00880043"/>
    <w:rsid w:val="00880211"/>
    <w:rsid w:val="00880478"/>
    <w:rsid w:val="00880581"/>
    <w:rsid w:val="008806FB"/>
    <w:rsid w:val="00880D21"/>
    <w:rsid w:val="00880DAD"/>
    <w:rsid w:val="00880F2D"/>
    <w:rsid w:val="00880FEB"/>
    <w:rsid w:val="00881056"/>
    <w:rsid w:val="008812BF"/>
    <w:rsid w:val="008813C1"/>
    <w:rsid w:val="0088160C"/>
    <w:rsid w:val="00881C81"/>
    <w:rsid w:val="00881E3A"/>
    <w:rsid w:val="00881FE7"/>
    <w:rsid w:val="008827C2"/>
    <w:rsid w:val="00882EDB"/>
    <w:rsid w:val="00883903"/>
    <w:rsid w:val="00883DBA"/>
    <w:rsid w:val="00883E9E"/>
    <w:rsid w:val="00883ECD"/>
    <w:rsid w:val="00884303"/>
    <w:rsid w:val="00884526"/>
    <w:rsid w:val="008845B3"/>
    <w:rsid w:val="008845F1"/>
    <w:rsid w:val="00884752"/>
    <w:rsid w:val="00884999"/>
    <w:rsid w:val="00884A32"/>
    <w:rsid w:val="00884EDC"/>
    <w:rsid w:val="008850D9"/>
    <w:rsid w:val="0088510D"/>
    <w:rsid w:val="00885265"/>
    <w:rsid w:val="00885355"/>
    <w:rsid w:val="00885984"/>
    <w:rsid w:val="00885A46"/>
    <w:rsid w:val="00885D75"/>
    <w:rsid w:val="00885DD2"/>
    <w:rsid w:val="0088619B"/>
    <w:rsid w:val="008861AD"/>
    <w:rsid w:val="00886264"/>
    <w:rsid w:val="00886307"/>
    <w:rsid w:val="0088668B"/>
    <w:rsid w:val="008867C0"/>
    <w:rsid w:val="008868A4"/>
    <w:rsid w:val="008868C7"/>
    <w:rsid w:val="00886937"/>
    <w:rsid w:val="00886B2F"/>
    <w:rsid w:val="00886E14"/>
    <w:rsid w:val="0088726F"/>
    <w:rsid w:val="00887276"/>
    <w:rsid w:val="00887346"/>
    <w:rsid w:val="0088783F"/>
    <w:rsid w:val="008879DF"/>
    <w:rsid w:val="00887BC8"/>
    <w:rsid w:val="008900C9"/>
    <w:rsid w:val="00890380"/>
    <w:rsid w:val="0089055D"/>
    <w:rsid w:val="008905F7"/>
    <w:rsid w:val="0089086A"/>
    <w:rsid w:val="00890B61"/>
    <w:rsid w:val="00890C0E"/>
    <w:rsid w:val="00890E54"/>
    <w:rsid w:val="00890E61"/>
    <w:rsid w:val="00890FEA"/>
    <w:rsid w:val="008911FD"/>
    <w:rsid w:val="00891A90"/>
    <w:rsid w:val="00891D8A"/>
    <w:rsid w:val="008920B9"/>
    <w:rsid w:val="008921F3"/>
    <w:rsid w:val="00892283"/>
    <w:rsid w:val="00892720"/>
    <w:rsid w:val="00892A51"/>
    <w:rsid w:val="00892BFF"/>
    <w:rsid w:val="00892E90"/>
    <w:rsid w:val="008930A5"/>
    <w:rsid w:val="00893484"/>
    <w:rsid w:val="0089386B"/>
    <w:rsid w:val="00893AF6"/>
    <w:rsid w:val="00893C12"/>
    <w:rsid w:val="00893C23"/>
    <w:rsid w:val="00893C69"/>
    <w:rsid w:val="00893E07"/>
    <w:rsid w:val="0089412D"/>
    <w:rsid w:val="00894342"/>
    <w:rsid w:val="00894593"/>
    <w:rsid w:val="00894BC5"/>
    <w:rsid w:val="00894C7F"/>
    <w:rsid w:val="00894EAA"/>
    <w:rsid w:val="008952B4"/>
    <w:rsid w:val="008953D9"/>
    <w:rsid w:val="008959FA"/>
    <w:rsid w:val="00895F16"/>
    <w:rsid w:val="00895F47"/>
    <w:rsid w:val="00895FC7"/>
    <w:rsid w:val="0089686F"/>
    <w:rsid w:val="008968C6"/>
    <w:rsid w:val="00896CA7"/>
    <w:rsid w:val="00896E0B"/>
    <w:rsid w:val="00896E70"/>
    <w:rsid w:val="00897079"/>
    <w:rsid w:val="0089733E"/>
    <w:rsid w:val="00897A35"/>
    <w:rsid w:val="00897A51"/>
    <w:rsid w:val="00897B45"/>
    <w:rsid w:val="008A0180"/>
    <w:rsid w:val="008A16AC"/>
    <w:rsid w:val="008A18B3"/>
    <w:rsid w:val="008A1B66"/>
    <w:rsid w:val="008A1CD1"/>
    <w:rsid w:val="008A1D61"/>
    <w:rsid w:val="008A2A1B"/>
    <w:rsid w:val="008A2C4E"/>
    <w:rsid w:val="008A3218"/>
    <w:rsid w:val="008A3374"/>
    <w:rsid w:val="008A33D3"/>
    <w:rsid w:val="008A343F"/>
    <w:rsid w:val="008A34DD"/>
    <w:rsid w:val="008A3611"/>
    <w:rsid w:val="008A3615"/>
    <w:rsid w:val="008A3855"/>
    <w:rsid w:val="008A38D6"/>
    <w:rsid w:val="008A3B27"/>
    <w:rsid w:val="008A4062"/>
    <w:rsid w:val="008A4440"/>
    <w:rsid w:val="008A44DD"/>
    <w:rsid w:val="008A481B"/>
    <w:rsid w:val="008A4956"/>
    <w:rsid w:val="008A4BBA"/>
    <w:rsid w:val="008A4C8A"/>
    <w:rsid w:val="008A5D5D"/>
    <w:rsid w:val="008A60A8"/>
    <w:rsid w:val="008A60EB"/>
    <w:rsid w:val="008A6A02"/>
    <w:rsid w:val="008A6AB8"/>
    <w:rsid w:val="008A6DA0"/>
    <w:rsid w:val="008A6DB0"/>
    <w:rsid w:val="008A70C6"/>
    <w:rsid w:val="008A70D5"/>
    <w:rsid w:val="008A7231"/>
    <w:rsid w:val="008A78A6"/>
    <w:rsid w:val="008A78D0"/>
    <w:rsid w:val="008A7A42"/>
    <w:rsid w:val="008A7CE0"/>
    <w:rsid w:val="008A7D4A"/>
    <w:rsid w:val="008B012E"/>
    <w:rsid w:val="008B02FF"/>
    <w:rsid w:val="008B0578"/>
    <w:rsid w:val="008B073D"/>
    <w:rsid w:val="008B0AA8"/>
    <w:rsid w:val="008B11C7"/>
    <w:rsid w:val="008B12C1"/>
    <w:rsid w:val="008B19F2"/>
    <w:rsid w:val="008B1B4E"/>
    <w:rsid w:val="008B1FDF"/>
    <w:rsid w:val="008B219C"/>
    <w:rsid w:val="008B2556"/>
    <w:rsid w:val="008B257B"/>
    <w:rsid w:val="008B25E6"/>
    <w:rsid w:val="008B3500"/>
    <w:rsid w:val="008B3723"/>
    <w:rsid w:val="008B3CAF"/>
    <w:rsid w:val="008B3DB4"/>
    <w:rsid w:val="008B3E42"/>
    <w:rsid w:val="008B4069"/>
    <w:rsid w:val="008B422C"/>
    <w:rsid w:val="008B440B"/>
    <w:rsid w:val="008B4616"/>
    <w:rsid w:val="008B485C"/>
    <w:rsid w:val="008B4AA0"/>
    <w:rsid w:val="008B4CFD"/>
    <w:rsid w:val="008B4E6E"/>
    <w:rsid w:val="008B518D"/>
    <w:rsid w:val="008B525E"/>
    <w:rsid w:val="008B527C"/>
    <w:rsid w:val="008B53B5"/>
    <w:rsid w:val="008B55CB"/>
    <w:rsid w:val="008B56EE"/>
    <w:rsid w:val="008B57A5"/>
    <w:rsid w:val="008B5BF8"/>
    <w:rsid w:val="008B5E50"/>
    <w:rsid w:val="008B66D0"/>
    <w:rsid w:val="008B6727"/>
    <w:rsid w:val="008B6AE8"/>
    <w:rsid w:val="008B6EB7"/>
    <w:rsid w:val="008B71BB"/>
    <w:rsid w:val="008B71E8"/>
    <w:rsid w:val="008B73B9"/>
    <w:rsid w:val="008B764A"/>
    <w:rsid w:val="008B7A47"/>
    <w:rsid w:val="008B7A6C"/>
    <w:rsid w:val="008B7BC6"/>
    <w:rsid w:val="008B7DC1"/>
    <w:rsid w:val="008B7F9E"/>
    <w:rsid w:val="008B7FBC"/>
    <w:rsid w:val="008C0653"/>
    <w:rsid w:val="008C0AF2"/>
    <w:rsid w:val="008C0BD9"/>
    <w:rsid w:val="008C0EA4"/>
    <w:rsid w:val="008C1068"/>
    <w:rsid w:val="008C123F"/>
    <w:rsid w:val="008C136D"/>
    <w:rsid w:val="008C15E2"/>
    <w:rsid w:val="008C166F"/>
    <w:rsid w:val="008C1957"/>
    <w:rsid w:val="008C1A4D"/>
    <w:rsid w:val="008C1B4A"/>
    <w:rsid w:val="008C1E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1E9"/>
    <w:rsid w:val="008D033B"/>
    <w:rsid w:val="008D0C62"/>
    <w:rsid w:val="008D0F43"/>
    <w:rsid w:val="008D1128"/>
    <w:rsid w:val="008D116C"/>
    <w:rsid w:val="008D1249"/>
    <w:rsid w:val="008D1268"/>
    <w:rsid w:val="008D1350"/>
    <w:rsid w:val="008D18A0"/>
    <w:rsid w:val="008D1B5E"/>
    <w:rsid w:val="008D1FB3"/>
    <w:rsid w:val="008D2205"/>
    <w:rsid w:val="008D22EA"/>
    <w:rsid w:val="008D26C7"/>
    <w:rsid w:val="008D2AC3"/>
    <w:rsid w:val="008D2BF5"/>
    <w:rsid w:val="008D2DB9"/>
    <w:rsid w:val="008D327E"/>
    <w:rsid w:val="008D33F3"/>
    <w:rsid w:val="008D3595"/>
    <w:rsid w:val="008D386A"/>
    <w:rsid w:val="008D38B4"/>
    <w:rsid w:val="008D394F"/>
    <w:rsid w:val="008D3C91"/>
    <w:rsid w:val="008D3F33"/>
    <w:rsid w:val="008D43D3"/>
    <w:rsid w:val="008D4539"/>
    <w:rsid w:val="008D45E6"/>
    <w:rsid w:val="008D4635"/>
    <w:rsid w:val="008D4B6C"/>
    <w:rsid w:val="008D4CF6"/>
    <w:rsid w:val="008D4EC1"/>
    <w:rsid w:val="008D4F8B"/>
    <w:rsid w:val="008D5060"/>
    <w:rsid w:val="008D547A"/>
    <w:rsid w:val="008D58E7"/>
    <w:rsid w:val="008D590E"/>
    <w:rsid w:val="008D5A75"/>
    <w:rsid w:val="008D5DD8"/>
    <w:rsid w:val="008D5DDD"/>
    <w:rsid w:val="008D6127"/>
    <w:rsid w:val="008D6586"/>
    <w:rsid w:val="008D681E"/>
    <w:rsid w:val="008D6B59"/>
    <w:rsid w:val="008D6E37"/>
    <w:rsid w:val="008D727A"/>
    <w:rsid w:val="008D7304"/>
    <w:rsid w:val="008D7692"/>
    <w:rsid w:val="008D76BA"/>
    <w:rsid w:val="008D786B"/>
    <w:rsid w:val="008D7890"/>
    <w:rsid w:val="008D7C7F"/>
    <w:rsid w:val="008D7EB6"/>
    <w:rsid w:val="008E0269"/>
    <w:rsid w:val="008E03AA"/>
    <w:rsid w:val="008E0483"/>
    <w:rsid w:val="008E049F"/>
    <w:rsid w:val="008E08FD"/>
    <w:rsid w:val="008E098F"/>
    <w:rsid w:val="008E10C3"/>
    <w:rsid w:val="008E10E1"/>
    <w:rsid w:val="008E1198"/>
    <w:rsid w:val="008E11AE"/>
    <w:rsid w:val="008E146A"/>
    <w:rsid w:val="008E14FB"/>
    <w:rsid w:val="008E1775"/>
    <w:rsid w:val="008E1791"/>
    <w:rsid w:val="008E1A4F"/>
    <w:rsid w:val="008E1D80"/>
    <w:rsid w:val="008E1FF4"/>
    <w:rsid w:val="008E2119"/>
    <w:rsid w:val="008E229F"/>
    <w:rsid w:val="008E22D9"/>
    <w:rsid w:val="008E235A"/>
    <w:rsid w:val="008E243B"/>
    <w:rsid w:val="008E25F9"/>
    <w:rsid w:val="008E2687"/>
    <w:rsid w:val="008E29BF"/>
    <w:rsid w:val="008E2D7D"/>
    <w:rsid w:val="008E364C"/>
    <w:rsid w:val="008E3795"/>
    <w:rsid w:val="008E38AB"/>
    <w:rsid w:val="008E3931"/>
    <w:rsid w:val="008E3C7D"/>
    <w:rsid w:val="008E3CDD"/>
    <w:rsid w:val="008E3CE8"/>
    <w:rsid w:val="008E3CF7"/>
    <w:rsid w:val="008E3EC6"/>
    <w:rsid w:val="008E4000"/>
    <w:rsid w:val="008E43E9"/>
    <w:rsid w:val="008E4559"/>
    <w:rsid w:val="008E45CA"/>
    <w:rsid w:val="008E4612"/>
    <w:rsid w:val="008E463A"/>
    <w:rsid w:val="008E46A4"/>
    <w:rsid w:val="008E47A8"/>
    <w:rsid w:val="008E49D1"/>
    <w:rsid w:val="008E4DC1"/>
    <w:rsid w:val="008E5016"/>
    <w:rsid w:val="008E56CA"/>
    <w:rsid w:val="008E5828"/>
    <w:rsid w:val="008E5969"/>
    <w:rsid w:val="008E5B8C"/>
    <w:rsid w:val="008E5C58"/>
    <w:rsid w:val="008E5C64"/>
    <w:rsid w:val="008E5D6D"/>
    <w:rsid w:val="008E666D"/>
    <w:rsid w:val="008E6A47"/>
    <w:rsid w:val="008E6A6F"/>
    <w:rsid w:val="008E6CC0"/>
    <w:rsid w:val="008E70AC"/>
    <w:rsid w:val="008E73EF"/>
    <w:rsid w:val="008E7400"/>
    <w:rsid w:val="008E764C"/>
    <w:rsid w:val="008E76DA"/>
    <w:rsid w:val="008E783A"/>
    <w:rsid w:val="008E79BB"/>
    <w:rsid w:val="008E7AB7"/>
    <w:rsid w:val="008E7C35"/>
    <w:rsid w:val="008E7C6B"/>
    <w:rsid w:val="008F0035"/>
    <w:rsid w:val="008F0044"/>
    <w:rsid w:val="008F0187"/>
    <w:rsid w:val="008F02D5"/>
    <w:rsid w:val="008F030A"/>
    <w:rsid w:val="008F07DA"/>
    <w:rsid w:val="008F08BA"/>
    <w:rsid w:val="008F1011"/>
    <w:rsid w:val="008F14C1"/>
    <w:rsid w:val="008F155C"/>
    <w:rsid w:val="008F15F6"/>
    <w:rsid w:val="008F19D7"/>
    <w:rsid w:val="008F1A95"/>
    <w:rsid w:val="008F1B5B"/>
    <w:rsid w:val="008F1E04"/>
    <w:rsid w:val="008F1E46"/>
    <w:rsid w:val="008F1E68"/>
    <w:rsid w:val="008F1E7A"/>
    <w:rsid w:val="008F2073"/>
    <w:rsid w:val="008F226E"/>
    <w:rsid w:val="008F2359"/>
    <w:rsid w:val="008F2638"/>
    <w:rsid w:val="008F283F"/>
    <w:rsid w:val="008F28B2"/>
    <w:rsid w:val="008F2EAF"/>
    <w:rsid w:val="008F3498"/>
    <w:rsid w:val="008F3510"/>
    <w:rsid w:val="008F3A3E"/>
    <w:rsid w:val="008F3A84"/>
    <w:rsid w:val="008F3C47"/>
    <w:rsid w:val="008F4897"/>
    <w:rsid w:val="008F4939"/>
    <w:rsid w:val="008F4D17"/>
    <w:rsid w:val="008F5099"/>
    <w:rsid w:val="008F53E5"/>
    <w:rsid w:val="008F53EB"/>
    <w:rsid w:val="008F57F0"/>
    <w:rsid w:val="008F5BCA"/>
    <w:rsid w:val="008F6483"/>
    <w:rsid w:val="008F6AD8"/>
    <w:rsid w:val="008F7752"/>
    <w:rsid w:val="008F7CEE"/>
    <w:rsid w:val="009004E5"/>
    <w:rsid w:val="009006A9"/>
    <w:rsid w:val="00900B06"/>
    <w:rsid w:val="00900C61"/>
    <w:rsid w:val="00900DBA"/>
    <w:rsid w:val="00900EE4"/>
    <w:rsid w:val="009010DA"/>
    <w:rsid w:val="0090126C"/>
    <w:rsid w:val="00901373"/>
    <w:rsid w:val="009013D1"/>
    <w:rsid w:val="009014B3"/>
    <w:rsid w:val="00901663"/>
    <w:rsid w:val="009017C8"/>
    <w:rsid w:val="00901B9A"/>
    <w:rsid w:val="00901F30"/>
    <w:rsid w:val="00901F5A"/>
    <w:rsid w:val="00901FD0"/>
    <w:rsid w:val="00902063"/>
    <w:rsid w:val="009023AD"/>
    <w:rsid w:val="0090282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97"/>
    <w:rsid w:val="009057C8"/>
    <w:rsid w:val="00905BD8"/>
    <w:rsid w:val="00905C47"/>
    <w:rsid w:val="009060D2"/>
    <w:rsid w:val="00906300"/>
    <w:rsid w:val="0090633E"/>
    <w:rsid w:val="00906461"/>
    <w:rsid w:val="009066AF"/>
    <w:rsid w:val="009070BB"/>
    <w:rsid w:val="00907111"/>
    <w:rsid w:val="0090725B"/>
    <w:rsid w:val="0090726E"/>
    <w:rsid w:val="0090737D"/>
    <w:rsid w:val="009076DE"/>
    <w:rsid w:val="0090777E"/>
    <w:rsid w:val="009078B3"/>
    <w:rsid w:val="00907CCA"/>
    <w:rsid w:val="00907FAF"/>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C88"/>
    <w:rsid w:val="00912D8D"/>
    <w:rsid w:val="00912DA7"/>
    <w:rsid w:val="00912EF2"/>
    <w:rsid w:val="00913314"/>
    <w:rsid w:val="0091345E"/>
    <w:rsid w:val="00913677"/>
    <w:rsid w:val="009136AE"/>
    <w:rsid w:val="00913D12"/>
    <w:rsid w:val="00913DC3"/>
    <w:rsid w:val="009140E1"/>
    <w:rsid w:val="00914669"/>
    <w:rsid w:val="0091467C"/>
    <w:rsid w:val="00914B27"/>
    <w:rsid w:val="00914D0C"/>
    <w:rsid w:val="00914F72"/>
    <w:rsid w:val="009150C1"/>
    <w:rsid w:val="00915371"/>
    <w:rsid w:val="0091546C"/>
    <w:rsid w:val="00915619"/>
    <w:rsid w:val="00915624"/>
    <w:rsid w:val="0091562C"/>
    <w:rsid w:val="00915A97"/>
    <w:rsid w:val="00915EB3"/>
    <w:rsid w:val="00915F0C"/>
    <w:rsid w:val="00915FD3"/>
    <w:rsid w:val="0091607F"/>
    <w:rsid w:val="009160FB"/>
    <w:rsid w:val="00916161"/>
    <w:rsid w:val="0091632D"/>
    <w:rsid w:val="009163DF"/>
    <w:rsid w:val="00916783"/>
    <w:rsid w:val="00916966"/>
    <w:rsid w:val="00916DA2"/>
    <w:rsid w:val="00916E21"/>
    <w:rsid w:val="00916F0B"/>
    <w:rsid w:val="00917056"/>
    <w:rsid w:val="009170EB"/>
    <w:rsid w:val="00917705"/>
    <w:rsid w:val="00917AF9"/>
    <w:rsid w:val="00917BDF"/>
    <w:rsid w:val="00917DED"/>
    <w:rsid w:val="00917EAD"/>
    <w:rsid w:val="009208C1"/>
    <w:rsid w:val="00920EA7"/>
    <w:rsid w:val="00920F54"/>
    <w:rsid w:val="00921708"/>
    <w:rsid w:val="00921765"/>
    <w:rsid w:val="00921937"/>
    <w:rsid w:val="00921BC5"/>
    <w:rsid w:val="0092261E"/>
    <w:rsid w:val="009228A2"/>
    <w:rsid w:val="00922B16"/>
    <w:rsid w:val="0092304C"/>
    <w:rsid w:val="00923148"/>
    <w:rsid w:val="00923383"/>
    <w:rsid w:val="0092360A"/>
    <w:rsid w:val="0092365B"/>
    <w:rsid w:val="009238E8"/>
    <w:rsid w:val="009239DD"/>
    <w:rsid w:val="00923A36"/>
    <w:rsid w:val="00923A77"/>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6F4"/>
    <w:rsid w:val="009258D6"/>
    <w:rsid w:val="009258D8"/>
    <w:rsid w:val="009259E1"/>
    <w:rsid w:val="00925C5C"/>
    <w:rsid w:val="00925E50"/>
    <w:rsid w:val="009262B3"/>
    <w:rsid w:val="00926589"/>
    <w:rsid w:val="0092684A"/>
    <w:rsid w:val="00926F58"/>
    <w:rsid w:val="0092702A"/>
    <w:rsid w:val="0092705E"/>
    <w:rsid w:val="00927457"/>
    <w:rsid w:val="00927481"/>
    <w:rsid w:val="009274DB"/>
    <w:rsid w:val="00927A22"/>
    <w:rsid w:val="00927A2E"/>
    <w:rsid w:val="00927A3A"/>
    <w:rsid w:val="00927C8C"/>
    <w:rsid w:val="009303CA"/>
    <w:rsid w:val="009308D4"/>
    <w:rsid w:val="00930D9B"/>
    <w:rsid w:val="00930E92"/>
    <w:rsid w:val="00931789"/>
    <w:rsid w:val="009317E3"/>
    <w:rsid w:val="009318CD"/>
    <w:rsid w:val="00931ABF"/>
    <w:rsid w:val="00931CB8"/>
    <w:rsid w:val="009322B6"/>
    <w:rsid w:val="009322C6"/>
    <w:rsid w:val="009322DA"/>
    <w:rsid w:val="00932670"/>
    <w:rsid w:val="00932840"/>
    <w:rsid w:val="00932956"/>
    <w:rsid w:val="00932A89"/>
    <w:rsid w:val="00932B2D"/>
    <w:rsid w:val="00932D60"/>
    <w:rsid w:val="0093367B"/>
    <w:rsid w:val="00933757"/>
    <w:rsid w:val="00933A3A"/>
    <w:rsid w:val="00933A83"/>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80C"/>
    <w:rsid w:val="00940B7F"/>
    <w:rsid w:val="00940BEF"/>
    <w:rsid w:val="00940C10"/>
    <w:rsid w:val="00940D07"/>
    <w:rsid w:val="00940F07"/>
    <w:rsid w:val="00940F6D"/>
    <w:rsid w:val="00940FBC"/>
    <w:rsid w:val="00941054"/>
    <w:rsid w:val="00941137"/>
    <w:rsid w:val="00941BBA"/>
    <w:rsid w:val="00941CC0"/>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6FE"/>
    <w:rsid w:val="0094373F"/>
    <w:rsid w:val="0094382E"/>
    <w:rsid w:val="009438CE"/>
    <w:rsid w:val="009439F9"/>
    <w:rsid w:val="00943B1A"/>
    <w:rsid w:val="00943B3F"/>
    <w:rsid w:val="00943BF7"/>
    <w:rsid w:val="00943D2F"/>
    <w:rsid w:val="00943DD0"/>
    <w:rsid w:val="009440EC"/>
    <w:rsid w:val="00944395"/>
    <w:rsid w:val="00944474"/>
    <w:rsid w:val="009445DE"/>
    <w:rsid w:val="00944FFA"/>
    <w:rsid w:val="009450D8"/>
    <w:rsid w:val="00945459"/>
    <w:rsid w:val="0094574D"/>
    <w:rsid w:val="009457C1"/>
    <w:rsid w:val="00945956"/>
    <w:rsid w:val="00945EB5"/>
    <w:rsid w:val="0094614D"/>
    <w:rsid w:val="0094659E"/>
    <w:rsid w:val="009465A7"/>
    <w:rsid w:val="00946629"/>
    <w:rsid w:val="00946983"/>
    <w:rsid w:val="009470CF"/>
    <w:rsid w:val="00947333"/>
    <w:rsid w:val="009475FE"/>
    <w:rsid w:val="00947887"/>
    <w:rsid w:val="00947C00"/>
    <w:rsid w:val="009505F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B0"/>
    <w:rsid w:val="00951ED8"/>
    <w:rsid w:val="009520FD"/>
    <w:rsid w:val="009521D9"/>
    <w:rsid w:val="009524D9"/>
    <w:rsid w:val="00952517"/>
    <w:rsid w:val="00952608"/>
    <w:rsid w:val="00952639"/>
    <w:rsid w:val="00952D05"/>
    <w:rsid w:val="00952D5C"/>
    <w:rsid w:val="00952D77"/>
    <w:rsid w:val="00953014"/>
    <w:rsid w:val="0095304D"/>
    <w:rsid w:val="00953375"/>
    <w:rsid w:val="00953452"/>
    <w:rsid w:val="00953596"/>
    <w:rsid w:val="009535F3"/>
    <w:rsid w:val="00953BDF"/>
    <w:rsid w:val="00953ED3"/>
    <w:rsid w:val="00954068"/>
    <w:rsid w:val="00954411"/>
    <w:rsid w:val="009548C9"/>
    <w:rsid w:val="00954DFB"/>
    <w:rsid w:val="00955265"/>
    <w:rsid w:val="00955392"/>
    <w:rsid w:val="0095562E"/>
    <w:rsid w:val="0095598A"/>
    <w:rsid w:val="00955BCC"/>
    <w:rsid w:val="00955BFC"/>
    <w:rsid w:val="009561EB"/>
    <w:rsid w:val="0095691C"/>
    <w:rsid w:val="00956B01"/>
    <w:rsid w:val="00956BD4"/>
    <w:rsid w:val="00956E92"/>
    <w:rsid w:val="00956F79"/>
    <w:rsid w:val="009571B8"/>
    <w:rsid w:val="009572E0"/>
    <w:rsid w:val="00957656"/>
    <w:rsid w:val="0095765D"/>
    <w:rsid w:val="0095781C"/>
    <w:rsid w:val="00957A37"/>
    <w:rsid w:val="00957A55"/>
    <w:rsid w:val="00957A67"/>
    <w:rsid w:val="00957D79"/>
    <w:rsid w:val="009605BD"/>
    <w:rsid w:val="00960620"/>
    <w:rsid w:val="009606E1"/>
    <w:rsid w:val="00960CCC"/>
    <w:rsid w:val="00960CDF"/>
    <w:rsid w:val="00960E3E"/>
    <w:rsid w:val="00960ED3"/>
    <w:rsid w:val="00961299"/>
    <w:rsid w:val="00961A31"/>
    <w:rsid w:val="00961CB6"/>
    <w:rsid w:val="00961E15"/>
    <w:rsid w:val="00961F20"/>
    <w:rsid w:val="00962035"/>
    <w:rsid w:val="0096228C"/>
    <w:rsid w:val="0096240E"/>
    <w:rsid w:val="0096249C"/>
    <w:rsid w:val="00962506"/>
    <w:rsid w:val="00962B3E"/>
    <w:rsid w:val="00962D67"/>
    <w:rsid w:val="00963142"/>
    <w:rsid w:val="00963263"/>
    <w:rsid w:val="00963815"/>
    <w:rsid w:val="00963AA8"/>
    <w:rsid w:val="00963D43"/>
    <w:rsid w:val="00963E7A"/>
    <w:rsid w:val="00963EC5"/>
    <w:rsid w:val="00964290"/>
    <w:rsid w:val="009645FD"/>
    <w:rsid w:val="0096468C"/>
    <w:rsid w:val="009646D8"/>
    <w:rsid w:val="009648CF"/>
    <w:rsid w:val="009648EB"/>
    <w:rsid w:val="00964B5C"/>
    <w:rsid w:val="00964FE5"/>
    <w:rsid w:val="00965190"/>
    <w:rsid w:val="00965273"/>
    <w:rsid w:val="00965406"/>
    <w:rsid w:val="009659D4"/>
    <w:rsid w:val="00965A00"/>
    <w:rsid w:val="00965AE5"/>
    <w:rsid w:val="00966762"/>
    <w:rsid w:val="009668E2"/>
    <w:rsid w:val="00966A01"/>
    <w:rsid w:val="00966C9B"/>
    <w:rsid w:val="00966FB9"/>
    <w:rsid w:val="009671BF"/>
    <w:rsid w:val="009672D1"/>
    <w:rsid w:val="00967304"/>
    <w:rsid w:val="0096744C"/>
    <w:rsid w:val="0096744F"/>
    <w:rsid w:val="00967508"/>
    <w:rsid w:val="009675F6"/>
    <w:rsid w:val="009677E9"/>
    <w:rsid w:val="009678CD"/>
    <w:rsid w:val="009679D7"/>
    <w:rsid w:val="00967A5D"/>
    <w:rsid w:val="00967B4D"/>
    <w:rsid w:val="00967E0E"/>
    <w:rsid w:val="0097005D"/>
    <w:rsid w:val="009701A0"/>
    <w:rsid w:val="009701B1"/>
    <w:rsid w:val="0097037E"/>
    <w:rsid w:val="009705C1"/>
    <w:rsid w:val="00970644"/>
    <w:rsid w:val="00970724"/>
    <w:rsid w:val="009708DF"/>
    <w:rsid w:val="00970990"/>
    <w:rsid w:val="00970BE5"/>
    <w:rsid w:val="00970E16"/>
    <w:rsid w:val="00971659"/>
    <w:rsid w:val="009718F6"/>
    <w:rsid w:val="00971E36"/>
    <w:rsid w:val="009720D6"/>
    <w:rsid w:val="009721D8"/>
    <w:rsid w:val="009722CC"/>
    <w:rsid w:val="00972309"/>
    <w:rsid w:val="0097232A"/>
    <w:rsid w:val="00972442"/>
    <w:rsid w:val="0097249E"/>
    <w:rsid w:val="00972D88"/>
    <w:rsid w:val="00972F55"/>
    <w:rsid w:val="009731E2"/>
    <w:rsid w:val="00973895"/>
    <w:rsid w:val="00973917"/>
    <w:rsid w:val="00973A68"/>
    <w:rsid w:val="00973C7C"/>
    <w:rsid w:val="00973E2C"/>
    <w:rsid w:val="00974000"/>
    <w:rsid w:val="00974217"/>
    <w:rsid w:val="00974D02"/>
    <w:rsid w:val="00974E19"/>
    <w:rsid w:val="00974E98"/>
    <w:rsid w:val="00975020"/>
    <w:rsid w:val="009752D0"/>
    <w:rsid w:val="009754EB"/>
    <w:rsid w:val="00975983"/>
    <w:rsid w:val="00975D8B"/>
    <w:rsid w:val="00975E4F"/>
    <w:rsid w:val="00976401"/>
    <w:rsid w:val="009767A9"/>
    <w:rsid w:val="009768B8"/>
    <w:rsid w:val="00976BFC"/>
    <w:rsid w:val="00976E89"/>
    <w:rsid w:val="00977574"/>
    <w:rsid w:val="00977EFA"/>
    <w:rsid w:val="009800D6"/>
    <w:rsid w:val="0098014F"/>
    <w:rsid w:val="00980D80"/>
    <w:rsid w:val="00980ED8"/>
    <w:rsid w:val="009817CD"/>
    <w:rsid w:val="009817FC"/>
    <w:rsid w:val="0098180B"/>
    <w:rsid w:val="00981AD4"/>
    <w:rsid w:val="00981B72"/>
    <w:rsid w:val="00981C3F"/>
    <w:rsid w:val="00981D0F"/>
    <w:rsid w:val="00981D42"/>
    <w:rsid w:val="00981DCA"/>
    <w:rsid w:val="00982135"/>
    <w:rsid w:val="00982430"/>
    <w:rsid w:val="009829B2"/>
    <w:rsid w:val="00982A01"/>
    <w:rsid w:val="00982BA7"/>
    <w:rsid w:val="00982BCB"/>
    <w:rsid w:val="00982C3D"/>
    <w:rsid w:val="00982E92"/>
    <w:rsid w:val="0098310F"/>
    <w:rsid w:val="0098337C"/>
    <w:rsid w:val="0098384D"/>
    <w:rsid w:val="009839DA"/>
    <w:rsid w:val="00983A6D"/>
    <w:rsid w:val="00983D11"/>
    <w:rsid w:val="00983E7E"/>
    <w:rsid w:val="009841AA"/>
    <w:rsid w:val="009842C9"/>
    <w:rsid w:val="0098439A"/>
    <w:rsid w:val="0098463D"/>
    <w:rsid w:val="0098472B"/>
    <w:rsid w:val="00984786"/>
    <w:rsid w:val="00984792"/>
    <w:rsid w:val="009848BF"/>
    <w:rsid w:val="00984A32"/>
    <w:rsid w:val="00984E7F"/>
    <w:rsid w:val="009850F0"/>
    <w:rsid w:val="0098516B"/>
    <w:rsid w:val="0098521A"/>
    <w:rsid w:val="009855E1"/>
    <w:rsid w:val="0098588C"/>
    <w:rsid w:val="00985AB3"/>
    <w:rsid w:val="00985CA6"/>
    <w:rsid w:val="00985E4E"/>
    <w:rsid w:val="00985E54"/>
    <w:rsid w:val="00986003"/>
    <w:rsid w:val="00986101"/>
    <w:rsid w:val="00986347"/>
    <w:rsid w:val="00986759"/>
    <w:rsid w:val="009868CD"/>
    <w:rsid w:val="00986A76"/>
    <w:rsid w:val="009873B9"/>
    <w:rsid w:val="0098745A"/>
    <w:rsid w:val="009874C5"/>
    <w:rsid w:val="009877EB"/>
    <w:rsid w:val="00987C8F"/>
    <w:rsid w:val="009902EF"/>
    <w:rsid w:val="009905BE"/>
    <w:rsid w:val="009907A5"/>
    <w:rsid w:val="009908B4"/>
    <w:rsid w:val="00990ACF"/>
    <w:rsid w:val="00990BD4"/>
    <w:rsid w:val="00990D4F"/>
    <w:rsid w:val="00990D80"/>
    <w:rsid w:val="00990F2E"/>
    <w:rsid w:val="00991578"/>
    <w:rsid w:val="009915E2"/>
    <w:rsid w:val="0099183B"/>
    <w:rsid w:val="0099183C"/>
    <w:rsid w:val="00991FE7"/>
    <w:rsid w:val="00992199"/>
    <w:rsid w:val="009927DF"/>
    <w:rsid w:val="00993056"/>
    <w:rsid w:val="009930B4"/>
    <w:rsid w:val="00993348"/>
    <w:rsid w:val="00993553"/>
    <w:rsid w:val="00993672"/>
    <w:rsid w:val="0099371C"/>
    <w:rsid w:val="0099397F"/>
    <w:rsid w:val="00993AFF"/>
    <w:rsid w:val="0099412A"/>
    <w:rsid w:val="0099436A"/>
    <w:rsid w:val="00994547"/>
    <w:rsid w:val="00994705"/>
    <w:rsid w:val="009949DC"/>
    <w:rsid w:val="00994A55"/>
    <w:rsid w:val="00994E63"/>
    <w:rsid w:val="00994E66"/>
    <w:rsid w:val="00994E83"/>
    <w:rsid w:val="009950EE"/>
    <w:rsid w:val="009951D1"/>
    <w:rsid w:val="00995741"/>
    <w:rsid w:val="00995EDD"/>
    <w:rsid w:val="009960F8"/>
    <w:rsid w:val="0099623C"/>
    <w:rsid w:val="00996318"/>
    <w:rsid w:val="00996344"/>
    <w:rsid w:val="0099666E"/>
    <w:rsid w:val="00996762"/>
    <w:rsid w:val="00996A61"/>
    <w:rsid w:val="00996C01"/>
    <w:rsid w:val="00996C6C"/>
    <w:rsid w:val="00996F18"/>
    <w:rsid w:val="0099713F"/>
    <w:rsid w:val="0099714C"/>
    <w:rsid w:val="00997A54"/>
    <w:rsid w:val="00997C9B"/>
    <w:rsid w:val="00997E04"/>
    <w:rsid w:val="009A00F3"/>
    <w:rsid w:val="009A0622"/>
    <w:rsid w:val="009A08B5"/>
    <w:rsid w:val="009A0C4A"/>
    <w:rsid w:val="009A0F4F"/>
    <w:rsid w:val="009A0F78"/>
    <w:rsid w:val="009A1158"/>
    <w:rsid w:val="009A1251"/>
    <w:rsid w:val="009A145D"/>
    <w:rsid w:val="009A19F8"/>
    <w:rsid w:val="009A1B0A"/>
    <w:rsid w:val="009A1EE6"/>
    <w:rsid w:val="009A1F55"/>
    <w:rsid w:val="009A2063"/>
    <w:rsid w:val="009A24AC"/>
    <w:rsid w:val="009A26D1"/>
    <w:rsid w:val="009A26F4"/>
    <w:rsid w:val="009A27D8"/>
    <w:rsid w:val="009A2893"/>
    <w:rsid w:val="009A2C1A"/>
    <w:rsid w:val="009A2DF2"/>
    <w:rsid w:val="009A3151"/>
    <w:rsid w:val="009A364A"/>
    <w:rsid w:val="009A3664"/>
    <w:rsid w:val="009A3929"/>
    <w:rsid w:val="009A3A1C"/>
    <w:rsid w:val="009A3D23"/>
    <w:rsid w:val="009A4241"/>
    <w:rsid w:val="009A4378"/>
    <w:rsid w:val="009A43BE"/>
    <w:rsid w:val="009A43E5"/>
    <w:rsid w:val="009A4498"/>
    <w:rsid w:val="009A4622"/>
    <w:rsid w:val="009A46E5"/>
    <w:rsid w:val="009A49FD"/>
    <w:rsid w:val="009A4AF1"/>
    <w:rsid w:val="009A5130"/>
    <w:rsid w:val="009A534E"/>
    <w:rsid w:val="009A5379"/>
    <w:rsid w:val="009A57A8"/>
    <w:rsid w:val="009A59D7"/>
    <w:rsid w:val="009A5AA7"/>
    <w:rsid w:val="009A5AC0"/>
    <w:rsid w:val="009A5DEC"/>
    <w:rsid w:val="009A6309"/>
    <w:rsid w:val="009A645E"/>
    <w:rsid w:val="009A6643"/>
    <w:rsid w:val="009A687D"/>
    <w:rsid w:val="009A68FF"/>
    <w:rsid w:val="009A6DAC"/>
    <w:rsid w:val="009A6F3F"/>
    <w:rsid w:val="009A6F5E"/>
    <w:rsid w:val="009A6FF1"/>
    <w:rsid w:val="009A733D"/>
    <w:rsid w:val="009A7717"/>
    <w:rsid w:val="009A77B8"/>
    <w:rsid w:val="009A78FD"/>
    <w:rsid w:val="009A7A30"/>
    <w:rsid w:val="009A7D01"/>
    <w:rsid w:val="009B0137"/>
    <w:rsid w:val="009B0166"/>
    <w:rsid w:val="009B03C2"/>
    <w:rsid w:val="009B0551"/>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7BF"/>
    <w:rsid w:val="009B488D"/>
    <w:rsid w:val="009B48FB"/>
    <w:rsid w:val="009B49C2"/>
    <w:rsid w:val="009B4AFE"/>
    <w:rsid w:val="009B4DB9"/>
    <w:rsid w:val="009B54A6"/>
    <w:rsid w:val="009B54FD"/>
    <w:rsid w:val="009B56EC"/>
    <w:rsid w:val="009B578E"/>
    <w:rsid w:val="009B59AC"/>
    <w:rsid w:val="009B5A65"/>
    <w:rsid w:val="009B5E13"/>
    <w:rsid w:val="009B616A"/>
    <w:rsid w:val="009B616C"/>
    <w:rsid w:val="009B6429"/>
    <w:rsid w:val="009B6541"/>
    <w:rsid w:val="009B6CA2"/>
    <w:rsid w:val="009B717D"/>
    <w:rsid w:val="009B731B"/>
    <w:rsid w:val="009B73A5"/>
    <w:rsid w:val="009B73DB"/>
    <w:rsid w:val="009B757D"/>
    <w:rsid w:val="009B780D"/>
    <w:rsid w:val="009B7B0A"/>
    <w:rsid w:val="009C00AD"/>
    <w:rsid w:val="009C0669"/>
    <w:rsid w:val="009C0737"/>
    <w:rsid w:val="009C081B"/>
    <w:rsid w:val="009C0877"/>
    <w:rsid w:val="009C0B53"/>
    <w:rsid w:val="009C0D24"/>
    <w:rsid w:val="009C0FC5"/>
    <w:rsid w:val="009C1027"/>
    <w:rsid w:val="009C10CC"/>
    <w:rsid w:val="009C1113"/>
    <w:rsid w:val="009C1137"/>
    <w:rsid w:val="009C1221"/>
    <w:rsid w:val="009C154B"/>
    <w:rsid w:val="009C1593"/>
    <w:rsid w:val="009C15AB"/>
    <w:rsid w:val="009C1717"/>
    <w:rsid w:val="009C1997"/>
    <w:rsid w:val="009C1A4B"/>
    <w:rsid w:val="009C1FE5"/>
    <w:rsid w:val="009C217C"/>
    <w:rsid w:val="009C269F"/>
    <w:rsid w:val="009C27C9"/>
    <w:rsid w:val="009C2CB2"/>
    <w:rsid w:val="009C3369"/>
    <w:rsid w:val="009C346C"/>
    <w:rsid w:val="009C361A"/>
    <w:rsid w:val="009C37F3"/>
    <w:rsid w:val="009C3E08"/>
    <w:rsid w:val="009C3FCB"/>
    <w:rsid w:val="009C418D"/>
    <w:rsid w:val="009C436B"/>
    <w:rsid w:val="009C4426"/>
    <w:rsid w:val="009C464B"/>
    <w:rsid w:val="009C4893"/>
    <w:rsid w:val="009C4AF6"/>
    <w:rsid w:val="009C4B1A"/>
    <w:rsid w:val="009C4B2B"/>
    <w:rsid w:val="009C4D10"/>
    <w:rsid w:val="009C4D64"/>
    <w:rsid w:val="009C4E28"/>
    <w:rsid w:val="009C55AE"/>
    <w:rsid w:val="009C5911"/>
    <w:rsid w:val="009C59D7"/>
    <w:rsid w:val="009C5AF6"/>
    <w:rsid w:val="009C5BFD"/>
    <w:rsid w:val="009C5CB0"/>
    <w:rsid w:val="009C60B5"/>
    <w:rsid w:val="009C6162"/>
    <w:rsid w:val="009C661A"/>
    <w:rsid w:val="009C6646"/>
    <w:rsid w:val="009C67B7"/>
    <w:rsid w:val="009C6A3C"/>
    <w:rsid w:val="009C6CA6"/>
    <w:rsid w:val="009C6E00"/>
    <w:rsid w:val="009C7976"/>
    <w:rsid w:val="009C7BC4"/>
    <w:rsid w:val="009C7D79"/>
    <w:rsid w:val="009C7E18"/>
    <w:rsid w:val="009D03CF"/>
    <w:rsid w:val="009D0490"/>
    <w:rsid w:val="009D06F8"/>
    <w:rsid w:val="009D0995"/>
    <w:rsid w:val="009D0C1E"/>
    <w:rsid w:val="009D0E9D"/>
    <w:rsid w:val="009D1151"/>
    <w:rsid w:val="009D122D"/>
    <w:rsid w:val="009D154B"/>
    <w:rsid w:val="009D15F4"/>
    <w:rsid w:val="009D1D15"/>
    <w:rsid w:val="009D1DDB"/>
    <w:rsid w:val="009D1E07"/>
    <w:rsid w:val="009D1F31"/>
    <w:rsid w:val="009D2061"/>
    <w:rsid w:val="009D241D"/>
    <w:rsid w:val="009D2453"/>
    <w:rsid w:val="009D263B"/>
    <w:rsid w:val="009D2748"/>
    <w:rsid w:val="009D2BC9"/>
    <w:rsid w:val="009D2D21"/>
    <w:rsid w:val="009D2DEC"/>
    <w:rsid w:val="009D2E5C"/>
    <w:rsid w:val="009D314C"/>
    <w:rsid w:val="009D3422"/>
    <w:rsid w:val="009D349C"/>
    <w:rsid w:val="009D369D"/>
    <w:rsid w:val="009D3A64"/>
    <w:rsid w:val="009D3CE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250"/>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F1"/>
    <w:rsid w:val="009D7AEA"/>
    <w:rsid w:val="009D7F8D"/>
    <w:rsid w:val="009E002E"/>
    <w:rsid w:val="009E0031"/>
    <w:rsid w:val="009E0268"/>
    <w:rsid w:val="009E0A50"/>
    <w:rsid w:val="009E0A63"/>
    <w:rsid w:val="009E0B01"/>
    <w:rsid w:val="009E0D9F"/>
    <w:rsid w:val="009E1189"/>
    <w:rsid w:val="009E1302"/>
    <w:rsid w:val="009E130A"/>
    <w:rsid w:val="009E134C"/>
    <w:rsid w:val="009E16C2"/>
    <w:rsid w:val="009E1812"/>
    <w:rsid w:val="009E1942"/>
    <w:rsid w:val="009E1BEE"/>
    <w:rsid w:val="009E1C32"/>
    <w:rsid w:val="009E1EFB"/>
    <w:rsid w:val="009E1F65"/>
    <w:rsid w:val="009E29EC"/>
    <w:rsid w:val="009E2B50"/>
    <w:rsid w:val="009E2D9F"/>
    <w:rsid w:val="009E2EFC"/>
    <w:rsid w:val="009E2FDD"/>
    <w:rsid w:val="009E339B"/>
    <w:rsid w:val="009E3555"/>
    <w:rsid w:val="009E3577"/>
    <w:rsid w:val="009E36F3"/>
    <w:rsid w:val="009E3752"/>
    <w:rsid w:val="009E3762"/>
    <w:rsid w:val="009E3834"/>
    <w:rsid w:val="009E3AF6"/>
    <w:rsid w:val="009E4353"/>
    <w:rsid w:val="009E4420"/>
    <w:rsid w:val="009E47E5"/>
    <w:rsid w:val="009E49F1"/>
    <w:rsid w:val="009E522A"/>
    <w:rsid w:val="009E5692"/>
    <w:rsid w:val="009E5C38"/>
    <w:rsid w:val="009E5CB4"/>
    <w:rsid w:val="009E6017"/>
    <w:rsid w:val="009E629F"/>
    <w:rsid w:val="009E6555"/>
    <w:rsid w:val="009E689B"/>
    <w:rsid w:val="009E6CD9"/>
    <w:rsid w:val="009E6E59"/>
    <w:rsid w:val="009E6FDF"/>
    <w:rsid w:val="009E7082"/>
    <w:rsid w:val="009E73DE"/>
    <w:rsid w:val="009E75DE"/>
    <w:rsid w:val="009E790D"/>
    <w:rsid w:val="009E7976"/>
    <w:rsid w:val="009E7AF5"/>
    <w:rsid w:val="009E7B65"/>
    <w:rsid w:val="009E7CA8"/>
    <w:rsid w:val="009E7F1D"/>
    <w:rsid w:val="009E7FE8"/>
    <w:rsid w:val="009F007C"/>
    <w:rsid w:val="009F01AA"/>
    <w:rsid w:val="009F024F"/>
    <w:rsid w:val="009F0253"/>
    <w:rsid w:val="009F0448"/>
    <w:rsid w:val="009F04F2"/>
    <w:rsid w:val="009F0585"/>
    <w:rsid w:val="009F05BD"/>
    <w:rsid w:val="009F07C9"/>
    <w:rsid w:val="009F0F1A"/>
    <w:rsid w:val="009F1276"/>
    <w:rsid w:val="009F12C0"/>
    <w:rsid w:val="009F1311"/>
    <w:rsid w:val="009F1371"/>
    <w:rsid w:val="009F14E0"/>
    <w:rsid w:val="009F16CB"/>
    <w:rsid w:val="009F1728"/>
    <w:rsid w:val="009F191F"/>
    <w:rsid w:val="009F1948"/>
    <w:rsid w:val="009F1F72"/>
    <w:rsid w:val="009F2168"/>
    <w:rsid w:val="009F226A"/>
    <w:rsid w:val="009F22CA"/>
    <w:rsid w:val="009F2699"/>
    <w:rsid w:val="009F279E"/>
    <w:rsid w:val="009F282A"/>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2"/>
    <w:rsid w:val="009F5B74"/>
    <w:rsid w:val="009F5CDC"/>
    <w:rsid w:val="009F5D77"/>
    <w:rsid w:val="009F5F4B"/>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9F7FA3"/>
    <w:rsid w:val="00A0004E"/>
    <w:rsid w:val="00A000F4"/>
    <w:rsid w:val="00A008A8"/>
    <w:rsid w:val="00A00949"/>
    <w:rsid w:val="00A009D8"/>
    <w:rsid w:val="00A00F05"/>
    <w:rsid w:val="00A013F7"/>
    <w:rsid w:val="00A015DA"/>
    <w:rsid w:val="00A016F0"/>
    <w:rsid w:val="00A01740"/>
    <w:rsid w:val="00A01B5C"/>
    <w:rsid w:val="00A01DF2"/>
    <w:rsid w:val="00A01E1A"/>
    <w:rsid w:val="00A01FC8"/>
    <w:rsid w:val="00A01FF0"/>
    <w:rsid w:val="00A020D1"/>
    <w:rsid w:val="00A02E73"/>
    <w:rsid w:val="00A0303D"/>
    <w:rsid w:val="00A0330C"/>
    <w:rsid w:val="00A03C4D"/>
    <w:rsid w:val="00A03EDD"/>
    <w:rsid w:val="00A0420A"/>
    <w:rsid w:val="00A0427D"/>
    <w:rsid w:val="00A042F6"/>
    <w:rsid w:val="00A04305"/>
    <w:rsid w:val="00A043BA"/>
    <w:rsid w:val="00A0490B"/>
    <w:rsid w:val="00A0503D"/>
    <w:rsid w:val="00A0504C"/>
    <w:rsid w:val="00A05292"/>
    <w:rsid w:val="00A054B8"/>
    <w:rsid w:val="00A0574E"/>
    <w:rsid w:val="00A05772"/>
    <w:rsid w:val="00A05794"/>
    <w:rsid w:val="00A05DAD"/>
    <w:rsid w:val="00A06421"/>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4E81"/>
    <w:rsid w:val="00A150E2"/>
    <w:rsid w:val="00A1539C"/>
    <w:rsid w:val="00A15483"/>
    <w:rsid w:val="00A15582"/>
    <w:rsid w:val="00A15F60"/>
    <w:rsid w:val="00A1611F"/>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AEC"/>
    <w:rsid w:val="00A20B2D"/>
    <w:rsid w:val="00A20CF2"/>
    <w:rsid w:val="00A20E25"/>
    <w:rsid w:val="00A20EB8"/>
    <w:rsid w:val="00A20EE8"/>
    <w:rsid w:val="00A20FB5"/>
    <w:rsid w:val="00A2116E"/>
    <w:rsid w:val="00A21313"/>
    <w:rsid w:val="00A21389"/>
    <w:rsid w:val="00A21415"/>
    <w:rsid w:val="00A21441"/>
    <w:rsid w:val="00A21A0D"/>
    <w:rsid w:val="00A21A37"/>
    <w:rsid w:val="00A21A94"/>
    <w:rsid w:val="00A22112"/>
    <w:rsid w:val="00A22446"/>
    <w:rsid w:val="00A224CF"/>
    <w:rsid w:val="00A22805"/>
    <w:rsid w:val="00A228D1"/>
    <w:rsid w:val="00A22A11"/>
    <w:rsid w:val="00A22D36"/>
    <w:rsid w:val="00A22E84"/>
    <w:rsid w:val="00A22F75"/>
    <w:rsid w:val="00A23061"/>
    <w:rsid w:val="00A230B7"/>
    <w:rsid w:val="00A23660"/>
    <w:rsid w:val="00A23799"/>
    <w:rsid w:val="00A23A8A"/>
    <w:rsid w:val="00A23C09"/>
    <w:rsid w:val="00A23C5D"/>
    <w:rsid w:val="00A240F5"/>
    <w:rsid w:val="00A244C6"/>
    <w:rsid w:val="00A245B2"/>
    <w:rsid w:val="00A248F3"/>
    <w:rsid w:val="00A24945"/>
    <w:rsid w:val="00A24B90"/>
    <w:rsid w:val="00A24BCB"/>
    <w:rsid w:val="00A25274"/>
    <w:rsid w:val="00A2536C"/>
    <w:rsid w:val="00A25466"/>
    <w:rsid w:val="00A254AE"/>
    <w:rsid w:val="00A25502"/>
    <w:rsid w:val="00A259D2"/>
    <w:rsid w:val="00A259EF"/>
    <w:rsid w:val="00A25F91"/>
    <w:rsid w:val="00A260D0"/>
    <w:rsid w:val="00A2662E"/>
    <w:rsid w:val="00A267DF"/>
    <w:rsid w:val="00A268AE"/>
    <w:rsid w:val="00A26A32"/>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D92"/>
    <w:rsid w:val="00A31F5E"/>
    <w:rsid w:val="00A31FCF"/>
    <w:rsid w:val="00A324F2"/>
    <w:rsid w:val="00A326AD"/>
    <w:rsid w:val="00A32734"/>
    <w:rsid w:val="00A32B35"/>
    <w:rsid w:val="00A32D96"/>
    <w:rsid w:val="00A32DDC"/>
    <w:rsid w:val="00A32EC0"/>
    <w:rsid w:val="00A333B8"/>
    <w:rsid w:val="00A33C92"/>
    <w:rsid w:val="00A33CCE"/>
    <w:rsid w:val="00A34287"/>
    <w:rsid w:val="00A3442F"/>
    <w:rsid w:val="00A347D8"/>
    <w:rsid w:val="00A34E9A"/>
    <w:rsid w:val="00A3553A"/>
    <w:rsid w:val="00A35D53"/>
    <w:rsid w:val="00A35E88"/>
    <w:rsid w:val="00A35EBC"/>
    <w:rsid w:val="00A35F42"/>
    <w:rsid w:val="00A36017"/>
    <w:rsid w:val="00A3609D"/>
    <w:rsid w:val="00A36197"/>
    <w:rsid w:val="00A36376"/>
    <w:rsid w:val="00A3661B"/>
    <w:rsid w:val="00A368ED"/>
    <w:rsid w:val="00A36957"/>
    <w:rsid w:val="00A36A1F"/>
    <w:rsid w:val="00A36C2D"/>
    <w:rsid w:val="00A36CEB"/>
    <w:rsid w:val="00A36D78"/>
    <w:rsid w:val="00A36F95"/>
    <w:rsid w:val="00A37190"/>
    <w:rsid w:val="00A372DB"/>
    <w:rsid w:val="00A37856"/>
    <w:rsid w:val="00A37AD6"/>
    <w:rsid w:val="00A400FB"/>
    <w:rsid w:val="00A402C0"/>
    <w:rsid w:val="00A4063D"/>
    <w:rsid w:val="00A40AAD"/>
    <w:rsid w:val="00A40B01"/>
    <w:rsid w:val="00A40B48"/>
    <w:rsid w:val="00A40DD0"/>
    <w:rsid w:val="00A41386"/>
    <w:rsid w:val="00A413F1"/>
    <w:rsid w:val="00A41B34"/>
    <w:rsid w:val="00A41C9B"/>
    <w:rsid w:val="00A41F4F"/>
    <w:rsid w:val="00A42011"/>
    <w:rsid w:val="00A42714"/>
    <w:rsid w:val="00A428B8"/>
    <w:rsid w:val="00A428D3"/>
    <w:rsid w:val="00A42934"/>
    <w:rsid w:val="00A429C2"/>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923"/>
    <w:rsid w:val="00A44A63"/>
    <w:rsid w:val="00A44CEB"/>
    <w:rsid w:val="00A44EFB"/>
    <w:rsid w:val="00A451E3"/>
    <w:rsid w:val="00A452C8"/>
    <w:rsid w:val="00A45B51"/>
    <w:rsid w:val="00A45D1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B0"/>
    <w:rsid w:val="00A478C8"/>
    <w:rsid w:val="00A47B89"/>
    <w:rsid w:val="00A47D98"/>
    <w:rsid w:val="00A47F99"/>
    <w:rsid w:val="00A502DA"/>
    <w:rsid w:val="00A50382"/>
    <w:rsid w:val="00A50506"/>
    <w:rsid w:val="00A50621"/>
    <w:rsid w:val="00A5088D"/>
    <w:rsid w:val="00A50EA8"/>
    <w:rsid w:val="00A50F99"/>
    <w:rsid w:val="00A51312"/>
    <w:rsid w:val="00A514B4"/>
    <w:rsid w:val="00A5168B"/>
    <w:rsid w:val="00A517B2"/>
    <w:rsid w:val="00A51983"/>
    <w:rsid w:val="00A52180"/>
    <w:rsid w:val="00A52BE2"/>
    <w:rsid w:val="00A52C81"/>
    <w:rsid w:val="00A52CBB"/>
    <w:rsid w:val="00A53125"/>
    <w:rsid w:val="00A534D5"/>
    <w:rsid w:val="00A5359C"/>
    <w:rsid w:val="00A535B5"/>
    <w:rsid w:val="00A53DE8"/>
    <w:rsid w:val="00A54393"/>
    <w:rsid w:val="00A545BB"/>
    <w:rsid w:val="00A54701"/>
    <w:rsid w:val="00A54900"/>
    <w:rsid w:val="00A54EA2"/>
    <w:rsid w:val="00A552B6"/>
    <w:rsid w:val="00A553E7"/>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D41"/>
    <w:rsid w:val="00A5722B"/>
    <w:rsid w:val="00A572D6"/>
    <w:rsid w:val="00A5741E"/>
    <w:rsid w:val="00A576E5"/>
    <w:rsid w:val="00A5797B"/>
    <w:rsid w:val="00A57A10"/>
    <w:rsid w:val="00A57AF2"/>
    <w:rsid w:val="00A57BDC"/>
    <w:rsid w:val="00A57DD8"/>
    <w:rsid w:val="00A60157"/>
    <w:rsid w:val="00A6016C"/>
    <w:rsid w:val="00A602A6"/>
    <w:rsid w:val="00A60476"/>
    <w:rsid w:val="00A605C9"/>
    <w:rsid w:val="00A60930"/>
    <w:rsid w:val="00A609E8"/>
    <w:rsid w:val="00A60C47"/>
    <w:rsid w:val="00A60DE0"/>
    <w:rsid w:val="00A612C3"/>
    <w:rsid w:val="00A618EB"/>
    <w:rsid w:val="00A619FA"/>
    <w:rsid w:val="00A61CCE"/>
    <w:rsid w:val="00A61DB6"/>
    <w:rsid w:val="00A61F85"/>
    <w:rsid w:val="00A6236A"/>
    <w:rsid w:val="00A6279F"/>
    <w:rsid w:val="00A62CDE"/>
    <w:rsid w:val="00A630AE"/>
    <w:rsid w:val="00A635D3"/>
    <w:rsid w:val="00A638AA"/>
    <w:rsid w:val="00A63B9D"/>
    <w:rsid w:val="00A63DD6"/>
    <w:rsid w:val="00A6427C"/>
    <w:rsid w:val="00A64378"/>
    <w:rsid w:val="00A64404"/>
    <w:rsid w:val="00A644C4"/>
    <w:rsid w:val="00A6454E"/>
    <w:rsid w:val="00A64735"/>
    <w:rsid w:val="00A648D6"/>
    <w:rsid w:val="00A64974"/>
    <w:rsid w:val="00A64A6A"/>
    <w:rsid w:val="00A64BBD"/>
    <w:rsid w:val="00A64E9B"/>
    <w:rsid w:val="00A64FEF"/>
    <w:rsid w:val="00A65125"/>
    <w:rsid w:val="00A65379"/>
    <w:rsid w:val="00A65394"/>
    <w:rsid w:val="00A657BA"/>
    <w:rsid w:val="00A657F2"/>
    <w:rsid w:val="00A65ADD"/>
    <w:rsid w:val="00A65D36"/>
    <w:rsid w:val="00A65E3E"/>
    <w:rsid w:val="00A65F29"/>
    <w:rsid w:val="00A66167"/>
    <w:rsid w:val="00A6625B"/>
    <w:rsid w:val="00A669D7"/>
    <w:rsid w:val="00A66ACD"/>
    <w:rsid w:val="00A66B0A"/>
    <w:rsid w:val="00A66F2C"/>
    <w:rsid w:val="00A66FD9"/>
    <w:rsid w:val="00A670A0"/>
    <w:rsid w:val="00A670A6"/>
    <w:rsid w:val="00A67298"/>
    <w:rsid w:val="00A67AFA"/>
    <w:rsid w:val="00A67BE2"/>
    <w:rsid w:val="00A67C1F"/>
    <w:rsid w:val="00A67C25"/>
    <w:rsid w:val="00A67C63"/>
    <w:rsid w:val="00A67C9B"/>
    <w:rsid w:val="00A67DA5"/>
    <w:rsid w:val="00A701B3"/>
    <w:rsid w:val="00A701CA"/>
    <w:rsid w:val="00A701E2"/>
    <w:rsid w:val="00A701F2"/>
    <w:rsid w:val="00A704FE"/>
    <w:rsid w:val="00A705CD"/>
    <w:rsid w:val="00A70616"/>
    <w:rsid w:val="00A706C4"/>
    <w:rsid w:val="00A709EA"/>
    <w:rsid w:val="00A70CD0"/>
    <w:rsid w:val="00A70D15"/>
    <w:rsid w:val="00A70E48"/>
    <w:rsid w:val="00A710DE"/>
    <w:rsid w:val="00A711F0"/>
    <w:rsid w:val="00A7124A"/>
    <w:rsid w:val="00A71358"/>
    <w:rsid w:val="00A713FA"/>
    <w:rsid w:val="00A714A2"/>
    <w:rsid w:val="00A715C3"/>
    <w:rsid w:val="00A7190F"/>
    <w:rsid w:val="00A721FB"/>
    <w:rsid w:val="00A725CE"/>
    <w:rsid w:val="00A72813"/>
    <w:rsid w:val="00A72BAC"/>
    <w:rsid w:val="00A72C84"/>
    <w:rsid w:val="00A72F05"/>
    <w:rsid w:val="00A7306C"/>
    <w:rsid w:val="00A730B7"/>
    <w:rsid w:val="00A73120"/>
    <w:rsid w:val="00A7319A"/>
    <w:rsid w:val="00A7347E"/>
    <w:rsid w:val="00A73BD7"/>
    <w:rsid w:val="00A73C1B"/>
    <w:rsid w:val="00A74095"/>
    <w:rsid w:val="00A745AF"/>
    <w:rsid w:val="00A74C32"/>
    <w:rsid w:val="00A74E48"/>
    <w:rsid w:val="00A74F87"/>
    <w:rsid w:val="00A759DB"/>
    <w:rsid w:val="00A7603A"/>
    <w:rsid w:val="00A764BC"/>
    <w:rsid w:val="00A7693D"/>
    <w:rsid w:val="00A76CB8"/>
    <w:rsid w:val="00A77447"/>
    <w:rsid w:val="00A775BC"/>
    <w:rsid w:val="00A77A3A"/>
    <w:rsid w:val="00A77C91"/>
    <w:rsid w:val="00A77CB0"/>
    <w:rsid w:val="00A800CF"/>
    <w:rsid w:val="00A80204"/>
    <w:rsid w:val="00A802CC"/>
    <w:rsid w:val="00A803A2"/>
    <w:rsid w:val="00A8045E"/>
    <w:rsid w:val="00A80568"/>
    <w:rsid w:val="00A807CD"/>
    <w:rsid w:val="00A809D7"/>
    <w:rsid w:val="00A8123B"/>
    <w:rsid w:val="00A8133D"/>
    <w:rsid w:val="00A81817"/>
    <w:rsid w:val="00A81C9A"/>
    <w:rsid w:val="00A81F59"/>
    <w:rsid w:val="00A81FF6"/>
    <w:rsid w:val="00A820DB"/>
    <w:rsid w:val="00A821DD"/>
    <w:rsid w:val="00A829F9"/>
    <w:rsid w:val="00A82ACF"/>
    <w:rsid w:val="00A82FB1"/>
    <w:rsid w:val="00A831DA"/>
    <w:rsid w:val="00A835C0"/>
    <w:rsid w:val="00A83958"/>
    <w:rsid w:val="00A83A5E"/>
    <w:rsid w:val="00A83ADF"/>
    <w:rsid w:val="00A83DCA"/>
    <w:rsid w:val="00A83FC8"/>
    <w:rsid w:val="00A841DC"/>
    <w:rsid w:val="00A84476"/>
    <w:rsid w:val="00A8464B"/>
    <w:rsid w:val="00A847BD"/>
    <w:rsid w:val="00A84D59"/>
    <w:rsid w:val="00A84EFF"/>
    <w:rsid w:val="00A85277"/>
    <w:rsid w:val="00A854A6"/>
    <w:rsid w:val="00A8551D"/>
    <w:rsid w:val="00A858A6"/>
    <w:rsid w:val="00A85947"/>
    <w:rsid w:val="00A85F4D"/>
    <w:rsid w:val="00A85F76"/>
    <w:rsid w:val="00A86055"/>
    <w:rsid w:val="00A8608A"/>
    <w:rsid w:val="00A86187"/>
    <w:rsid w:val="00A863C7"/>
    <w:rsid w:val="00A866C5"/>
    <w:rsid w:val="00A866ED"/>
    <w:rsid w:val="00A86881"/>
    <w:rsid w:val="00A868D9"/>
    <w:rsid w:val="00A86A4A"/>
    <w:rsid w:val="00A86BB7"/>
    <w:rsid w:val="00A86CB0"/>
    <w:rsid w:val="00A86E14"/>
    <w:rsid w:val="00A87035"/>
    <w:rsid w:val="00A87520"/>
    <w:rsid w:val="00A87F94"/>
    <w:rsid w:val="00A87FB1"/>
    <w:rsid w:val="00A9031A"/>
    <w:rsid w:val="00A90634"/>
    <w:rsid w:val="00A908A1"/>
    <w:rsid w:val="00A90B08"/>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5FA"/>
    <w:rsid w:val="00A93A12"/>
    <w:rsid w:val="00A93B45"/>
    <w:rsid w:val="00A93B4B"/>
    <w:rsid w:val="00A93C34"/>
    <w:rsid w:val="00A93EE3"/>
    <w:rsid w:val="00A94044"/>
    <w:rsid w:val="00A9459B"/>
    <w:rsid w:val="00A94DB7"/>
    <w:rsid w:val="00A94EB1"/>
    <w:rsid w:val="00A953BD"/>
    <w:rsid w:val="00A957F5"/>
    <w:rsid w:val="00A96045"/>
    <w:rsid w:val="00A96222"/>
    <w:rsid w:val="00A9668C"/>
    <w:rsid w:val="00A96DEA"/>
    <w:rsid w:val="00A96F70"/>
    <w:rsid w:val="00A973FB"/>
    <w:rsid w:val="00A97575"/>
    <w:rsid w:val="00A978FE"/>
    <w:rsid w:val="00A9798E"/>
    <w:rsid w:val="00A97A47"/>
    <w:rsid w:val="00A97B76"/>
    <w:rsid w:val="00A97F9C"/>
    <w:rsid w:val="00AA02C5"/>
    <w:rsid w:val="00AA0341"/>
    <w:rsid w:val="00AA05F1"/>
    <w:rsid w:val="00AA0AC9"/>
    <w:rsid w:val="00AA0B3A"/>
    <w:rsid w:val="00AA0F82"/>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AE4"/>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CE1"/>
    <w:rsid w:val="00AA4FD0"/>
    <w:rsid w:val="00AA5CDB"/>
    <w:rsid w:val="00AA6072"/>
    <w:rsid w:val="00AA637D"/>
    <w:rsid w:val="00AA66D4"/>
    <w:rsid w:val="00AA671C"/>
    <w:rsid w:val="00AA6D7F"/>
    <w:rsid w:val="00AA6E57"/>
    <w:rsid w:val="00AA6EDB"/>
    <w:rsid w:val="00AA7606"/>
    <w:rsid w:val="00AA7676"/>
    <w:rsid w:val="00AA788C"/>
    <w:rsid w:val="00AB028F"/>
    <w:rsid w:val="00AB111D"/>
    <w:rsid w:val="00AB113E"/>
    <w:rsid w:val="00AB1208"/>
    <w:rsid w:val="00AB18EB"/>
    <w:rsid w:val="00AB2112"/>
    <w:rsid w:val="00AB22CC"/>
    <w:rsid w:val="00AB22F0"/>
    <w:rsid w:val="00AB2545"/>
    <w:rsid w:val="00AB2855"/>
    <w:rsid w:val="00AB2955"/>
    <w:rsid w:val="00AB321C"/>
    <w:rsid w:val="00AB323B"/>
    <w:rsid w:val="00AB32A9"/>
    <w:rsid w:val="00AB36B6"/>
    <w:rsid w:val="00AB36ED"/>
    <w:rsid w:val="00AB39F0"/>
    <w:rsid w:val="00AB3A4C"/>
    <w:rsid w:val="00AB3A8D"/>
    <w:rsid w:val="00AB3C9B"/>
    <w:rsid w:val="00AB41F7"/>
    <w:rsid w:val="00AB426A"/>
    <w:rsid w:val="00AB43BC"/>
    <w:rsid w:val="00AB440D"/>
    <w:rsid w:val="00AB48A2"/>
    <w:rsid w:val="00AB4A6D"/>
    <w:rsid w:val="00AB4EA1"/>
    <w:rsid w:val="00AB4F73"/>
    <w:rsid w:val="00AB5143"/>
    <w:rsid w:val="00AB5AC8"/>
    <w:rsid w:val="00AB606F"/>
    <w:rsid w:val="00AB6199"/>
    <w:rsid w:val="00AB625C"/>
    <w:rsid w:val="00AB6341"/>
    <w:rsid w:val="00AB6382"/>
    <w:rsid w:val="00AB6504"/>
    <w:rsid w:val="00AB6882"/>
    <w:rsid w:val="00AB68E1"/>
    <w:rsid w:val="00AB695D"/>
    <w:rsid w:val="00AB699A"/>
    <w:rsid w:val="00AB6A4B"/>
    <w:rsid w:val="00AB7038"/>
    <w:rsid w:val="00AB7055"/>
    <w:rsid w:val="00AB70A2"/>
    <w:rsid w:val="00AB73F8"/>
    <w:rsid w:val="00AB744F"/>
    <w:rsid w:val="00AB75CE"/>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3D3"/>
    <w:rsid w:val="00AC2433"/>
    <w:rsid w:val="00AC2631"/>
    <w:rsid w:val="00AC27E8"/>
    <w:rsid w:val="00AC2BAF"/>
    <w:rsid w:val="00AC2F1A"/>
    <w:rsid w:val="00AC357B"/>
    <w:rsid w:val="00AC373D"/>
    <w:rsid w:val="00AC3850"/>
    <w:rsid w:val="00AC3972"/>
    <w:rsid w:val="00AC3CF7"/>
    <w:rsid w:val="00AC3D70"/>
    <w:rsid w:val="00AC3DC9"/>
    <w:rsid w:val="00AC418E"/>
    <w:rsid w:val="00AC4444"/>
    <w:rsid w:val="00AC45E1"/>
    <w:rsid w:val="00AC4BF1"/>
    <w:rsid w:val="00AC4F39"/>
    <w:rsid w:val="00AC533B"/>
    <w:rsid w:val="00AC561E"/>
    <w:rsid w:val="00AC5D6A"/>
    <w:rsid w:val="00AC602E"/>
    <w:rsid w:val="00AC60D8"/>
    <w:rsid w:val="00AC660F"/>
    <w:rsid w:val="00AC668D"/>
    <w:rsid w:val="00AC6C35"/>
    <w:rsid w:val="00AC6CA4"/>
    <w:rsid w:val="00AC6CB6"/>
    <w:rsid w:val="00AC706D"/>
    <w:rsid w:val="00AC7399"/>
    <w:rsid w:val="00AC76D9"/>
    <w:rsid w:val="00AC7A7B"/>
    <w:rsid w:val="00AC7AE3"/>
    <w:rsid w:val="00AD03F4"/>
    <w:rsid w:val="00AD0736"/>
    <w:rsid w:val="00AD07F0"/>
    <w:rsid w:val="00AD081E"/>
    <w:rsid w:val="00AD0C5A"/>
    <w:rsid w:val="00AD0CB1"/>
    <w:rsid w:val="00AD0D89"/>
    <w:rsid w:val="00AD1019"/>
    <w:rsid w:val="00AD1161"/>
    <w:rsid w:val="00AD1553"/>
    <w:rsid w:val="00AD1641"/>
    <w:rsid w:val="00AD1737"/>
    <w:rsid w:val="00AD1A0D"/>
    <w:rsid w:val="00AD1C85"/>
    <w:rsid w:val="00AD1E3D"/>
    <w:rsid w:val="00AD246E"/>
    <w:rsid w:val="00AD2839"/>
    <w:rsid w:val="00AD2F0E"/>
    <w:rsid w:val="00AD2FF5"/>
    <w:rsid w:val="00AD354D"/>
    <w:rsid w:val="00AD3769"/>
    <w:rsid w:val="00AD3844"/>
    <w:rsid w:val="00AD39CE"/>
    <w:rsid w:val="00AD3AC7"/>
    <w:rsid w:val="00AD429C"/>
    <w:rsid w:val="00AD43DB"/>
    <w:rsid w:val="00AD44BF"/>
    <w:rsid w:val="00AD5222"/>
    <w:rsid w:val="00AD5520"/>
    <w:rsid w:val="00AD5ADC"/>
    <w:rsid w:val="00AD5B84"/>
    <w:rsid w:val="00AD5C2A"/>
    <w:rsid w:val="00AD61BA"/>
    <w:rsid w:val="00AD61D9"/>
    <w:rsid w:val="00AD65A7"/>
    <w:rsid w:val="00AD65E1"/>
    <w:rsid w:val="00AD6851"/>
    <w:rsid w:val="00AD6CB2"/>
    <w:rsid w:val="00AD6F48"/>
    <w:rsid w:val="00AD714F"/>
    <w:rsid w:val="00AD7165"/>
    <w:rsid w:val="00AD7438"/>
    <w:rsid w:val="00AD769D"/>
    <w:rsid w:val="00AD76E1"/>
    <w:rsid w:val="00AD79CE"/>
    <w:rsid w:val="00AD7DB3"/>
    <w:rsid w:val="00AD7E0C"/>
    <w:rsid w:val="00AD7E17"/>
    <w:rsid w:val="00AE0026"/>
    <w:rsid w:val="00AE0301"/>
    <w:rsid w:val="00AE04F4"/>
    <w:rsid w:val="00AE0C2D"/>
    <w:rsid w:val="00AE126B"/>
    <w:rsid w:val="00AE1572"/>
    <w:rsid w:val="00AE170C"/>
    <w:rsid w:val="00AE1745"/>
    <w:rsid w:val="00AE1D0A"/>
    <w:rsid w:val="00AE1E23"/>
    <w:rsid w:val="00AE1E2A"/>
    <w:rsid w:val="00AE22CB"/>
    <w:rsid w:val="00AE2860"/>
    <w:rsid w:val="00AE2A91"/>
    <w:rsid w:val="00AE2BAB"/>
    <w:rsid w:val="00AE2D58"/>
    <w:rsid w:val="00AE325C"/>
    <w:rsid w:val="00AE381D"/>
    <w:rsid w:val="00AE3C5C"/>
    <w:rsid w:val="00AE3E14"/>
    <w:rsid w:val="00AE3F77"/>
    <w:rsid w:val="00AE4425"/>
    <w:rsid w:val="00AE4557"/>
    <w:rsid w:val="00AE4715"/>
    <w:rsid w:val="00AE4D6E"/>
    <w:rsid w:val="00AE4E3E"/>
    <w:rsid w:val="00AE58E8"/>
    <w:rsid w:val="00AE5AB2"/>
    <w:rsid w:val="00AE5C2A"/>
    <w:rsid w:val="00AE5C4C"/>
    <w:rsid w:val="00AE5E40"/>
    <w:rsid w:val="00AE5FD4"/>
    <w:rsid w:val="00AE5FEF"/>
    <w:rsid w:val="00AE70B8"/>
    <w:rsid w:val="00AE71DF"/>
    <w:rsid w:val="00AE75A9"/>
    <w:rsid w:val="00AE7C36"/>
    <w:rsid w:val="00AE7C4C"/>
    <w:rsid w:val="00AE7CEE"/>
    <w:rsid w:val="00AE7D60"/>
    <w:rsid w:val="00AE7E92"/>
    <w:rsid w:val="00AF008A"/>
    <w:rsid w:val="00AF0481"/>
    <w:rsid w:val="00AF07E2"/>
    <w:rsid w:val="00AF0820"/>
    <w:rsid w:val="00AF0848"/>
    <w:rsid w:val="00AF0A8E"/>
    <w:rsid w:val="00AF0C0C"/>
    <w:rsid w:val="00AF0D53"/>
    <w:rsid w:val="00AF0D6F"/>
    <w:rsid w:val="00AF0EBF"/>
    <w:rsid w:val="00AF1305"/>
    <w:rsid w:val="00AF1376"/>
    <w:rsid w:val="00AF18C5"/>
    <w:rsid w:val="00AF18E5"/>
    <w:rsid w:val="00AF1DFD"/>
    <w:rsid w:val="00AF1E5C"/>
    <w:rsid w:val="00AF219F"/>
    <w:rsid w:val="00AF24BC"/>
    <w:rsid w:val="00AF25BA"/>
    <w:rsid w:val="00AF2B0C"/>
    <w:rsid w:val="00AF2E1B"/>
    <w:rsid w:val="00AF329A"/>
    <w:rsid w:val="00AF34A6"/>
    <w:rsid w:val="00AF34A8"/>
    <w:rsid w:val="00AF37E4"/>
    <w:rsid w:val="00AF38EC"/>
    <w:rsid w:val="00AF39CC"/>
    <w:rsid w:val="00AF3B08"/>
    <w:rsid w:val="00AF3B2C"/>
    <w:rsid w:val="00AF3B9C"/>
    <w:rsid w:val="00AF3D6A"/>
    <w:rsid w:val="00AF3FA6"/>
    <w:rsid w:val="00AF3FEA"/>
    <w:rsid w:val="00AF42B2"/>
    <w:rsid w:val="00AF461F"/>
    <w:rsid w:val="00AF46FD"/>
    <w:rsid w:val="00AF475F"/>
    <w:rsid w:val="00AF494A"/>
    <w:rsid w:val="00AF4B10"/>
    <w:rsid w:val="00AF4D1E"/>
    <w:rsid w:val="00AF50DB"/>
    <w:rsid w:val="00AF534C"/>
    <w:rsid w:val="00AF5350"/>
    <w:rsid w:val="00AF53DE"/>
    <w:rsid w:val="00AF57C2"/>
    <w:rsid w:val="00AF5BD9"/>
    <w:rsid w:val="00AF61A1"/>
    <w:rsid w:val="00AF622F"/>
    <w:rsid w:val="00AF64A6"/>
    <w:rsid w:val="00AF6973"/>
    <w:rsid w:val="00AF6994"/>
    <w:rsid w:val="00AF6B97"/>
    <w:rsid w:val="00AF716C"/>
    <w:rsid w:val="00AF750D"/>
    <w:rsid w:val="00AF785D"/>
    <w:rsid w:val="00AF7894"/>
    <w:rsid w:val="00AF798C"/>
    <w:rsid w:val="00AF7A78"/>
    <w:rsid w:val="00AF7C93"/>
    <w:rsid w:val="00AF7D2D"/>
    <w:rsid w:val="00B0042C"/>
    <w:rsid w:val="00B007F8"/>
    <w:rsid w:val="00B009F1"/>
    <w:rsid w:val="00B00B46"/>
    <w:rsid w:val="00B00BCE"/>
    <w:rsid w:val="00B016F3"/>
    <w:rsid w:val="00B01A94"/>
    <w:rsid w:val="00B01BBE"/>
    <w:rsid w:val="00B01F95"/>
    <w:rsid w:val="00B0278A"/>
    <w:rsid w:val="00B02A72"/>
    <w:rsid w:val="00B02F3B"/>
    <w:rsid w:val="00B0315B"/>
    <w:rsid w:val="00B034C4"/>
    <w:rsid w:val="00B03692"/>
    <w:rsid w:val="00B03E4C"/>
    <w:rsid w:val="00B03F02"/>
    <w:rsid w:val="00B040FA"/>
    <w:rsid w:val="00B04373"/>
    <w:rsid w:val="00B047D7"/>
    <w:rsid w:val="00B04C35"/>
    <w:rsid w:val="00B04C40"/>
    <w:rsid w:val="00B04CB1"/>
    <w:rsid w:val="00B04CB6"/>
    <w:rsid w:val="00B0505D"/>
    <w:rsid w:val="00B053C6"/>
    <w:rsid w:val="00B05907"/>
    <w:rsid w:val="00B05C2B"/>
    <w:rsid w:val="00B05C95"/>
    <w:rsid w:val="00B0648A"/>
    <w:rsid w:val="00B069BB"/>
    <w:rsid w:val="00B06F2E"/>
    <w:rsid w:val="00B07080"/>
    <w:rsid w:val="00B0708C"/>
    <w:rsid w:val="00B070FE"/>
    <w:rsid w:val="00B0735C"/>
    <w:rsid w:val="00B07583"/>
    <w:rsid w:val="00B075A1"/>
    <w:rsid w:val="00B076DF"/>
    <w:rsid w:val="00B077F5"/>
    <w:rsid w:val="00B07CA9"/>
    <w:rsid w:val="00B07D15"/>
    <w:rsid w:val="00B07D25"/>
    <w:rsid w:val="00B101D1"/>
    <w:rsid w:val="00B10303"/>
    <w:rsid w:val="00B10732"/>
    <w:rsid w:val="00B10739"/>
    <w:rsid w:val="00B10868"/>
    <w:rsid w:val="00B110E8"/>
    <w:rsid w:val="00B11215"/>
    <w:rsid w:val="00B11274"/>
    <w:rsid w:val="00B1142A"/>
    <w:rsid w:val="00B115DB"/>
    <w:rsid w:val="00B119BE"/>
    <w:rsid w:val="00B11BF2"/>
    <w:rsid w:val="00B11D63"/>
    <w:rsid w:val="00B11ECD"/>
    <w:rsid w:val="00B1230B"/>
    <w:rsid w:val="00B123F8"/>
    <w:rsid w:val="00B12483"/>
    <w:rsid w:val="00B127FB"/>
    <w:rsid w:val="00B12B6E"/>
    <w:rsid w:val="00B12C21"/>
    <w:rsid w:val="00B136FE"/>
    <w:rsid w:val="00B13721"/>
    <w:rsid w:val="00B1382C"/>
    <w:rsid w:val="00B1384E"/>
    <w:rsid w:val="00B1396A"/>
    <w:rsid w:val="00B13C1A"/>
    <w:rsid w:val="00B13DF5"/>
    <w:rsid w:val="00B1436F"/>
    <w:rsid w:val="00B14A27"/>
    <w:rsid w:val="00B14A85"/>
    <w:rsid w:val="00B15111"/>
    <w:rsid w:val="00B1567E"/>
    <w:rsid w:val="00B1583A"/>
    <w:rsid w:val="00B15A12"/>
    <w:rsid w:val="00B15AFA"/>
    <w:rsid w:val="00B15C5B"/>
    <w:rsid w:val="00B15EB1"/>
    <w:rsid w:val="00B16132"/>
    <w:rsid w:val="00B1622D"/>
    <w:rsid w:val="00B16300"/>
    <w:rsid w:val="00B16414"/>
    <w:rsid w:val="00B16CF8"/>
    <w:rsid w:val="00B16DEF"/>
    <w:rsid w:val="00B16E6C"/>
    <w:rsid w:val="00B17438"/>
    <w:rsid w:val="00B17457"/>
    <w:rsid w:val="00B17500"/>
    <w:rsid w:val="00B1762F"/>
    <w:rsid w:val="00B17EF9"/>
    <w:rsid w:val="00B203F1"/>
    <w:rsid w:val="00B206AB"/>
    <w:rsid w:val="00B20A92"/>
    <w:rsid w:val="00B20ACA"/>
    <w:rsid w:val="00B21285"/>
    <w:rsid w:val="00B21501"/>
    <w:rsid w:val="00B21603"/>
    <w:rsid w:val="00B21A54"/>
    <w:rsid w:val="00B21EF6"/>
    <w:rsid w:val="00B228F5"/>
    <w:rsid w:val="00B229D9"/>
    <w:rsid w:val="00B22D53"/>
    <w:rsid w:val="00B22ED1"/>
    <w:rsid w:val="00B2326A"/>
    <w:rsid w:val="00B23480"/>
    <w:rsid w:val="00B23580"/>
    <w:rsid w:val="00B23A03"/>
    <w:rsid w:val="00B23A32"/>
    <w:rsid w:val="00B23B1C"/>
    <w:rsid w:val="00B23C52"/>
    <w:rsid w:val="00B23C96"/>
    <w:rsid w:val="00B23E31"/>
    <w:rsid w:val="00B2421F"/>
    <w:rsid w:val="00B2433F"/>
    <w:rsid w:val="00B2450D"/>
    <w:rsid w:val="00B24679"/>
    <w:rsid w:val="00B24843"/>
    <w:rsid w:val="00B24F9E"/>
    <w:rsid w:val="00B25079"/>
    <w:rsid w:val="00B25096"/>
    <w:rsid w:val="00B25259"/>
    <w:rsid w:val="00B25495"/>
    <w:rsid w:val="00B25D71"/>
    <w:rsid w:val="00B25D9A"/>
    <w:rsid w:val="00B25DBB"/>
    <w:rsid w:val="00B25DF2"/>
    <w:rsid w:val="00B26210"/>
    <w:rsid w:val="00B26589"/>
    <w:rsid w:val="00B26724"/>
    <w:rsid w:val="00B27060"/>
    <w:rsid w:val="00B27881"/>
    <w:rsid w:val="00B27D7F"/>
    <w:rsid w:val="00B27F6D"/>
    <w:rsid w:val="00B3011D"/>
    <w:rsid w:val="00B3066E"/>
    <w:rsid w:val="00B30C09"/>
    <w:rsid w:val="00B30DEE"/>
    <w:rsid w:val="00B3100A"/>
    <w:rsid w:val="00B310A1"/>
    <w:rsid w:val="00B312BB"/>
    <w:rsid w:val="00B3176A"/>
    <w:rsid w:val="00B3178A"/>
    <w:rsid w:val="00B31930"/>
    <w:rsid w:val="00B31A9A"/>
    <w:rsid w:val="00B31CF5"/>
    <w:rsid w:val="00B320A4"/>
    <w:rsid w:val="00B326DF"/>
    <w:rsid w:val="00B327A5"/>
    <w:rsid w:val="00B33338"/>
    <w:rsid w:val="00B33928"/>
    <w:rsid w:val="00B33A33"/>
    <w:rsid w:val="00B33C82"/>
    <w:rsid w:val="00B33DAB"/>
    <w:rsid w:val="00B33E8B"/>
    <w:rsid w:val="00B33F77"/>
    <w:rsid w:val="00B3408B"/>
    <w:rsid w:val="00B3421B"/>
    <w:rsid w:val="00B3435A"/>
    <w:rsid w:val="00B346A0"/>
    <w:rsid w:val="00B34A5F"/>
    <w:rsid w:val="00B34B6F"/>
    <w:rsid w:val="00B34BBC"/>
    <w:rsid w:val="00B34D2C"/>
    <w:rsid w:val="00B35256"/>
    <w:rsid w:val="00B3563F"/>
    <w:rsid w:val="00B35754"/>
    <w:rsid w:val="00B35DC4"/>
    <w:rsid w:val="00B36409"/>
    <w:rsid w:val="00B369D2"/>
    <w:rsid w:val="00B36F37"/>
    <w:rsid w:val="00B373E9"/>
    <w:rsid w:val="00B37528"/>
    <w:rsid w:val="00B379D1"/>
    <w:rsid w:val="00B37A74"/>
    <w:rsid w:val="00B37A90"/>
    <w:rsid w:val="00B37ADA"/>
    <w:rsid w:val="00B37B2B"/>
    <w:rsid w:val="00B37B47"/>
    <w:rsid w:val="00B37DD7"/>
    <w:rsid w:val="00B400C4"/>
    <w:rsid w:val="00B403E9"/>
    <w:rsid w:val="00B40B8A"/>
    <w:rsid w:val="00B40C49"/>
    <w:rsid w:val="00B412C6"/>
    <w:rsid w:val="00B412EB"/>
    <w:rsid w:val="00B413AF"/>
    <w:rsid w:val="00B4143C"/>
    <w:rsid w:val="00B4182A"/>
    <w:rsid w:val="00B41C6F"/>
    <w:rsid w:val="00B41F32"/>
    <w:rsid w:val="00B41FA2"/>
    <w:rsid w:val="00B41FC3"/>
    <w:rsid w:val="00B42219"/>
    <w:rsid w:val="00B42370"/>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26"/>
    <w:rsid w:val="00B45E47"/>
    <w:rsid w:val="00B463E7"/>
    <w:rsid w:val="00B467E5"/>
    <w:rsid w:val="00B46805"/>
    <w:rsid w:val="00B4689E"/>
    <w:rsid w:val="00B468D8"/>
    <w:rsid w:val="00B469C3"/>
    <w:rsid w:val="00B46B1B"/>
    <w:rsid w:val="00B46DEA"/>
    <w:rsid w:val="00B46FA1"/>
    <w:rsid w:val="00B47038"/>
    <w:rsid w:val="00B4715F"/>
    <w:rsid w:val="00B471DC"/>
    <w:rsid w:val="00B475DE"/>
    <w:rsid w:val="00B47877"/>
    <w:rsid w:val="00B47A90"/>
    <w:rsid w:val="00B47D92"/>
    <w:rsid w:val="00B503CD"/>
    <w:rsid w:val="00B5066E"/>
    <w:rsid w:val="00B506B4"/>
    <w:rsid w:val="00B5078F"/>
    <w:rsid w:val="00B50A83"/>
    <w:rsid w:val="00B50C3D"/>
    <w:rsid w:val="00B5105C"/>
    <w:rsid w:val="00B511C2"/>
    <w:rsid w:val="00B5143C"/>
    <w:rsid w:val="00B519D8"/>
    <w:rsid w:val="00B51C32"/>
    <w:rsid w:val="00B51D72"/>
    <w:rsid w:val="00B520FC"/>
    <w:rsid w:val="00B523F9"/>
    <w:rsid w:val="00B52522"/>
    <w:rsid w:val="00B52E76"/>
    <w:rsid w:val="00B52FEF"/>
    <w:rsid w:val="00B53353"/>
    <w:rsid w:val="00B53386"/>
    <w:rsid w:val="00B5342E"/>
    <w:rsid w:val="00B535C1"/>
    <w:rsid w:val="00B535FD"/>
    <w:rsid w:val="00B5361F"/>
    <w:rsid w:val="00B53AD9"/>
    <w:rsid w:val="00B53B7D"/>
    <w:rsid w:val="00B53CD9"/>
    <w:rsid w:val="00B545B8"/>
    <w:rsid w:val="00B54AC3"/>
    <w:rsid w:val="00B550F1"/>
    <w:rsid w:val="00B552AD"/>
    <w:rsid w:val="00B553F1"/>
    <w:rsid w:val="00B55692"/>
    <w:rsid w:val="00B55892"/>
    <w:rsid w:val="00B55DC9"/>
    <w:rsid w:val="00B5600D"/>
    <w:rsid w:val="00B566FC"/>
    <w:rsid w:val="00B5671D"/>
    <w:rsid w:val="00B567D0"/>
    <w:rsid w:val="00B5683E"/>
    <w:rsid w:val="00B56995"/>
    <w:rsid w:val="00B56BE8"/>
    <w:rsid w:val="00B56FAF"/>
    <w:rsid w:val="00B571AD"/>
    <w:rsid w:val="00B5750C"/>
    <w:rsid w:val="00B57651"/>
    <w:rsid w:val="00B60110"/>
    <w:rsid w:val="00B60AB5"/>
    <w:rsid w:val="00B60CFB"/>
    <w:rsid w:val="00B60E0F"/>
    <w:rsid w:val="00B60E91"/>
    <w:rsid w:val="00B60F7F"/>
    <w:rsid w:val="00B6125D"/>
    <w:rsid w:val="00B61264"/>
    <w:rsid w:val="00B614D9"/>
    <w:rsid w:val="00B6155B"/>
    <w:rsid w:val="00B6171E"/>
    <w:rsid w:val="00B61959"/>
    <w:rsid w:val="00B61FD9"/>
    <w:rsid w:val="00B62163"/>
    <w:rsid w:val="00B62AFF"/>
    <w:rsid w:val="00B62CB2"/>
    <w:rsid w:val="00B62E23"/>
    <w:rsid w:val="00B62E3E"/>
    <w:rsid w:val="00B62F7F"/>
    <w:rsid w:val="00B63087"/>
    <w:rsid w:val="00B63224"/>
    <w:rsid w:val="00B6328F"/>
    <w:rsid w:val="00B63426"/>
    <w:rsid w:val="00B6354B"/>
    <w:rsid w:val="00B63770"/>
    <w:rsid w:val="00B6397C"/>
    <w:rsid w:val="00B63AA7"/>
    <w:rsid w:val="00B63ACF"/>
    <w:rsid w:val="00B63BEC"/>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188"/>
    <w:rsid w:val="00B7035A"/>
    <w:rsid w:val="00B70B04"/>
    <w:rsid w:val="00B70E74"/>
    <w:rsid w:val="00B71237"/>
    <w:rsid w:val="00B71453"/>
    <w:rsid w:val="00B71922"/>
    <w:rsid w:val="00B71A20"/>
    <w:rsid w:val="00B71AD8"/>
    <w:rsid w:val="00B7252A"/>
    <w:rsid w:val="00B726CB"/>
    <w:rsid w:val="00B727C0"/>
    <w:rsid w:val="00B72B4D"/>
    <w:rsid w:val="00B732C7"/>
    <w:rsid w:val="00B737A8"/>
    <w:rsid w:val="00B737D9"/>
    <w:rsid w:val="00B74151"/>
    <w:rsid w:val="00B7419C"/>
    <w:rsid w:val="00B74439"/>
    <w:rsid w:val="00B7473A"/>
    <w:rsid w:val="00B74CA5"/>
    <w:rsid w:val="00B74E88"/>
    <w:rsid w:val="00B751B6"/>
    <w:rsid w:val="00B75582"/>
    <w:rsid w:val="00B75B12"/>
    <w:rsid w:val="00B764D1"/>
    <w:rsid w:val="00B76538"/>
    <w:rsid w:val="00B765CF"/>
    <w:rsid w:val="00B768D1"/>
    <w:rsid w:val="00B76DD7"/>
    <w:rsid w:val="00B76EE3"/>
    <w:rsid w:val="00B76EE8"/>
    <w:rsid w:val="00B770F8"/>
    <w:rsid w:val="00B7790B"/>
    <w:rsid w:val="00B77A94"/>
    <w:rsid w:val="00B77BEC"/>
    <w:rsid w:val="00B800A7"/>
    <w:rsid w:val="00B80248"/>
    <w:rsid w:val="00B80562"/>
    <w:rsid w:val="00B8074C"/>
    <w:rsid w:val="00B80A02"/>
    <w:rsid w:val="00B80B4F"/>
    <w:rsid w:val="00B80B5F"/>
    <w:rsid w:val="00B80C4B"/>
    <w:rsid w:val="00B80CBD"/>
    <w:rsid w:val="00B80D2A"/>
    <w:rsid w:val="00B80D5C"/>
    <w:rsid w:val="00B80E7D"/>
    <w:rsid w:val="00B81982"/>
    <w:rsid w:val="00B81AE3"/>
    <w:rsid w:val="00B81CFC"/>
    <w:rsid w:val="00B82055"/>
    <w:rsid w:val="00B82179"/>
    <w:rsid w:val="00B82471"/>
    <w:rsid w:val="00B825C5"/>
    <w:rsid w:val="00B82901"/>
    <w:rsid w:val="00B82EEF"/>
    <w:rsid w:val="00B8300D"/>
    <w:rsid w:val="00B833F8"/>
    <w:rsid w:val="00B8340B"/>
    <w:rsid w:val="00B8348F"/>
    <w:rsid w:val="00B834A0"/>
    <w:rsid w:val="00B835AE"/>
    <w:rsid w:val="00B83D54"/>
    <w:rsid w:val="00B83D93"/>
    <w:rsid w:val="00B84253"/>
    <w:rsid w:val="00B84616"/>
    <w:rsid w:val="00B84D1B"/>
    <w:rsid w:val="00B84D59"/>
    <w:rsid w:val="00B850E5"/>
    <w:rsid w:val="00B850E9"/>
    <w:rsid w:val="00B8525B"/>
    <w:rsid w:val="00B85560"/>
    <w:rsid w:val="00B8584B"/>
    <w:rsid w:val="00B85922"/>
    <w:rsid w:val="00B85A1B"/>
    <w:rsid w:val="00B861C9"/>
    <w:rsid w:val="00B868B6"/>
    <w:rsid w:val="00B86BED"/>
    <w:rsid w:val="00B87024"/>
    <w:rsid w:val="00B87281"/>
    <w:rsid w:val="00B873CC"/>
    <w:rsid w:val="00B8776D"/>
    <w:rsid w:val="00B87791"/>
    <w:rsid w:val="00B8789F"/>
    <w:rsid w:val="00B87A86"/>
    <w:rsid w:val="00B87FC9"/>
    <w:rsid w:val="00B90057"/>
    <w:rsid w:val="00B9020D"/>
    <w:rsid w:val="00B90496"/>
    <w:rsid w:val="00B90A6C"/>
    <w:rsid w:val="00B90ADE"/>
    <w:rsid w:val="00B90DB7"/>
    <w:rsid w:val="00B90EC7"/>
    <w:rsid w:val="00B91043"/>
    <w:rsid w:val="00B911C7"/>
    <w:rsid w:val="00B91369"/>
    <w:rsid w:val="00B9156B"/>
    <w:rsid w:val="00B9156C"/>
    <w:rsid w:val="00B918DF"/>
    <w:rsid w:val="00B91A79"/>
    <w:rsid w:val="00B91F85"/>
    <w:rsid w:val="00B92211"/>
    <w:rsid w:val="00B92336"/>
    <w:rsid w:val="00B925C3"/>
    <w:rsid w:val="00B928F6"/>
    <w:rsid w:val="00B929B3"/>
    <w:rsid w:val="00B92A19"/>
    <w:rsid w:val="00B92A20"/>
    <w:rsid w:val="00B92A7A"/>
    <w:rsid w:val="00B92B40"/>
    <w:rsid w:val="00B92D77"/>
    <w:rsid w:val="00B92FB2"/>
    <w:rsid w:val="00B9342B"/>
    <w:rsid w:val="00B93713"/>
    <w:rsid w:val="00B939A1"/>
    <w:rsid w:val="00B939F6"/>
    <w:rsid w:val="00B93BFD"/>
    <w:rsid w:val="00B940D4"/>
    <w:rsid w:val="00B946F2"/>
    <w:rsid w:val="00B94CD2"/>
    <w:rsid w:val="00B94DC9"/>
    <w:rsid w:val="00B95031"/>
    <w:rsid w:val="00B95E16"/>
    <w:rsid w:val="00B95F56"/>
    <w:rsid w:val="00B96033"/>
    <w:rsid w:val="00B964A8"/>
    <w:rsid w:val="00B964E3"/>
    <w:rsid w:val="00B96CF2"/>
    <w:rsid w:val="00B97482"/>
    <w:rsid w:val="00B975A3"/>
    <w:rsid w:val="00B97946"/>
    <w:rsid w:val="00B979A7"/>
    <w:rsid w:val="00B97A0A"/>
    <w:rsid w:val="00B97FA1"/>
    <w:rsid w:val="00BA00F3"/>
    <w:rsid w:val="00BA01CF"/>
    <w:rsid w:val="00BA04A9"/>
    <w:rsid w:val="00BA0CD7"/>
    <w:rsid w:val="00BA0E39"/>
    <w:rsid w:val="00BA1134"/>
    <w:rsid w:val="00BA129A"/>
    <w:rsid w:val="00BA1362"/>
    <w:rsid w:val="00BA1440"/>
    <w:rsid w:val="00BA1598"/>
    <w:rsid w:val="00BA1912"/>
    <w:rsid w:val="00BA19A5"/>
    <w:rsid w:val="00BA1AA5"/>
    <w:rsid w:val="00BA27A9"/>
    <w:rsid w:val="00BA27E8"/>
    <w:rsid w:val="00BA2962"/>
    <w:rsid w:val="00BA29A4"/>
    <w:rsid w:val="00BA2AF5"/>
    <w:rsid w:val="00BA301F"/>
    <w:rsid w:val="00BA3078"/>
    <w:rsid w:val="00BA33B5"/>
    <w:rsid w:val="00BA3518"/>
    <w:rsid w:val="00BA37BF"/>
    <w:rsid w:val="00BA3BB3"/>
    <w:rsid w:val="00BA3DD2"/>
    <w:rsid w:val="00BA47C6"/>
    <w:rsid w:val="00BA49EA"/>
    <w:rsid w:val="00BA4CB8"/>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A1"/>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0C"/>
    <w:rsid w:val="00BB2651"/>
    <w:rsid w:val="00BB28EB"/>
    <w:rsid w:val="00BB2912"/>
    <w:rsid w:val="00BB2DD6"/>
    <w:rsid w:val="00BB3140"/>
    <w:rsid w:val="00BB315A"/>
    <w:rsid w:val="00BB3B33"/>
    <w:rsid w:val="00BB3BD5"/>
    <w:rsid w:val="00BB4848"/>
    <w:rsid w:val="00BB4B83"/>
    <w:rsid w:val="00BB5192"/>
    <w:rsid w:val="00BB5715"/>
    <w:rsid w:val="00BB5BF3"/>
    <w:rsid w:val="00BB5CD8"/>
    <w:rsid w:val="00BB6025"/>
    <w:rsid w:val="00BB60DE"/>
    <w:rsid w:val="00BB6959"/>
    <w:rsid w:val="00BB6E2C"/>
    <w:rsid w:val="00BB7309"/>
    <w:rsid w:val="00BB7406"/>
    <w:rsid w:val="00BB7582"/>
    <w:rsid w:val="00BB75B6"/>
    <w:rsid w:val="00BB75D3"/>
    <w:rsid w:val="00BB76A4"/>
    <w:rsid w:val="00BB79C3"/>
    <w:rsid w:val="00BB7B75"/>
    <w:rsid w:val="00BC0AEC"/>
    <w:rsid w:val="00BC0E3F"/>
    <w:rsid w:val="00BC145E"/>
    <w:rsid w:val="00BC1534"/>
    <w:rsid w:val="00BC2386"/>
    <w:rsid w:val="00BC238A"/>
    <w:rsid w:val="00BC3293"/>
    <w:rsid w:val="00BC393A"/>
    <w:rsid w:val="00BC39A3"/>
    <w:rsid w:val="00BC3D35"/>
    <w:rsid w:val="00BC3EEB"/>
    <w:rsid w:val="00BC4296"/>
    <w:rsid w:val="00BC42ED"/>
    <w:rsid w:val="00BC4A1F"/>
    <w:rsid w:val="00BC4AE7"/>
    <w:rsid w:val="00BC4B3C"/>
    <w:rsid w:val="00BC4B56"/>
    <w:rsid w:val="00BC4CF3"/>
    <w:rsid w:val="00BC53A0"/>
    <w:rsid w:val="00BC55C0"/>
    <w:rsid w:val="00BC5697"/>
    <w:rsid w:val="00BC583F"/>
    <w:rsid w:val="00BC590B"/>
    <w:rsid w:val="00BC5A58"/>
    <w:rsid w:val="00BC604E"/>
    <w:rsid w:val="00BC6575"/>
    <w:rsid w:val="00BC67E3"/>
    <w:rsid w:val="00BC6C5A"/>
    <w:rsid w:val="00BC6CF7"/>
    <w:rsid w:val="00BC723E"/>
    <w:rsid w:val="00BC7438"/>
    <w:rsid w:val="00BC7632"/>
    <w:rsid w:val="00BC76EB"/>
    <w:rsid w:val="00BC7D0A"/>
    <w:rsid w:val="00BC7DB0"/>
    <w:rsid w:val="00BC7E6B"/>
    <w:rsid w:val="00BC7F78"/>
    <w:rsid w:val="00BD0B58"/>
    <w:rsid w:val="00BD0D56"/>
    <w:rsid w:val="00BD16F4"/>
    <w:rsid w:val="00BD1D01"/>
    <w:rsid w:val="00BD1F9A"/>
    <w:rsid w:val="00BD1FD1"/>
    <w:rsid w:val="00BD2148"/>
    <w:rsid w:val="00BD2444"/>
    <w:rsid w:val="00BD2A11"/>
    <w:rsid w:val="00BD2A3D"/>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96D"/>
    <w:rsid w:val="00BD7E87"/>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D3E"/>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8E7"/>
    <w:rsid w:val="00BE7993"/>
    <w:rsid w:val="00BE7A8A"/>
    <w:rsid w:val="00BE7CE3"/>
    <w:rsid w:val="00BE7D91"/>
    <w:rsid w:val="00BF014B"/>
    <w:rsid w:val="00BF030C"/>
    <w:rsid w:val="00BF06CB"/>
    <w:rsid w:val="00BF0A7C"/>
    <w:rsid w:val="00BF0C3C"/>
    <w:rsid w:val="00BF0CD7"/>
    <w:rsid w:val="00BF0DAC"/>
    <w:rsid w:val="00BF0DD8"/>
    <w:rsid w:val="00BF113D"/>
    <w:rsid w:val="00BF159C"/>
    <w:rsid w:val="00BF20A7"/>
    <w:rsid w:val="00BF2533"/>
    <w:rsid w:val="00BF26C0"/>
    <w:rsid w:val="00BF2BF7"/>
    <w:rsid w:val="00BF3076"/>
    <w:rsid w:val="00BF3282"/>
    <w:rsid w:val="00BF335F"/>
    <w:rsid w:val="00BF349D"/>
    <w:rsid w:val="00BF3CBC"/>
    <w:rsid w:val="00BF400E"/>
    <w:rsid w:val="00BF40D6"/>
    <w:rsid w:val="00BF4153"/>
    <w:rsid w:val="00BF428F"/>
    <w:rsid w:val="00BF4673"/>
    <w:rsid w:val="00BF471C"/>
    <w:rsid w:val="00BF479D"/>
    <w:rsid w:val="00BF5237"/>
    <w:rsid w:val="00BF5D5E"/>
    <w:rsid w:val="00BF5D80"/>
    <w:rsid w:val="00BF6102"/>
    <w:rsid w:val="00BF65A3"/>
    <w:rsid w:val="00BF6954"/>
    <w:rsid w:val="00BF69A4"/>
    <w:rsid w:val="00BF69CF"/>
    <w:rsid w:val="00BF6ECD"/>
    <w:rsid w:val="00BF6F8F"/>
    <w:rsid w:val="00BF7724"/>
    <w:rsid w:val="00BF773C"/>
    <w:rsid w:val="00BF7DC9"/>
    <w:rsid w:val="00BF7EFF"/>
    <w:rsid w:val="00C002C0"/>
    <w:rsid w:val="00C00315"/>
    <w:rsid w:val="00C00593"/>
    <w:rsid w:val="00C008BC"/>
    <w:rsid w:val="00C00AD8"/>
    <w:rsid w:val="00C00C20"/>
    <w:rsid w:val="00C0116C"/>
    <w:rsid w:val="00C01279"/>
    <w:rsid w:val="00C0145F"/>
    <w:rsid w:val="00C016DA"/>
    <w:rsid w:val="00C0175C"/>
    <w:rsid w:val="00C01A47"/>
    <w:rsid w:val="00C01BF2"/>
    <w:rsid w:val="00C01C3D"/>
    <w:rsid w:val="00C0266F"/>
    <w:rsid w:val="00C02951"/>
    <w:rsid w:val="00C02EE3"/>
    <w:rsid w:val="00C02EF4"/>
    <w:rsid w:val="00C03293"/>
    <w:rsid w:val="00C03733"/>
    <w:rsid w:val="00C03DEC"/>
    <w:rsid w:val="00C041AF"/>
    <w:rsid w:val="00C04272"/>
    <w:rsid w:val="00C042D0"/>
    <w:rsid w:val="00C04704"/>
    <w:rsid w:val="00C04C76"/>
    <w:rsid w:val="00C056DD"/>
    <w:rsid w:val="00C05C6F"/>
    <w:rsid w:val="00C05CBA"/>
    <w:rsid w:val="00C062F9"/>
    <w:rsid w:val="00C0643D"/>
    <w:rsid w:val="00C064E3"/>
    <w:rsid w:val="00C06553"/>
    <w:rsid w:val="00C067E8"/>
    <w:rsid w:val="00C06B3B"/>
    <w:rsid w:val="00C06E45"/>
    <w:rsid w:val="00C0708C"/>
    <w:rsid w:val="00C071F8"/>
    <w:rsid w:val="00C072ED"/>
    <w:rsid w:val="00C0755D"/>
    <w:rsid w:val="00C0757E"/>
    <w:rsid w:val="00C075E2"/>
    <w:rsid w:val="00C076E3"/>
    <w:rsid w:val="00C07740"/>
    <w:rsid w:val="00C077DD"/>
    <w:rsid w:val="00C07838"/>
    <w:rsid w:val="00C078B3"/>
    <w:rsid w:val="00C07B49"/>
    <w:rsid w:val="00C07B71"/>
    <w:rsid w:val="00C10436"/>
    <w:rsid w:val="00C10F50"/>
    <w:rsid w:val="00C10FB9"/>
    <w:rsid w:val="00C10FBE"/>
    <w:rsid w:val="00C11567"/>
    <w:rsid w:val="00C115D3"/>
    <w:rsid w:val="00C1175E"/>
    <w:rsid w:val="00C11800"/>
    <w:rsid w:val="00C1187E"/>
    <w:rsid w:val="00C11A3D"/>
    <w:rsid w:val="00C11CCC"/>
    <w:rsid w:val="00C1215A"/>
    <w:rsid w:val="00C12318"/>
    <w:rsid w:val="00C123DF"/>
    <w:rsid w:val="00C12525"/>
    <w:rsid w:val="00C128AC"/>
    <w:rsid w:val="00C128C3"/>
    <w:rsid w:val="00C129A3"/>
    <w:rsid w:val="00C12E3A"/>
    <w:rsid w:val="00C133B7"/>
    <w:rsid w:val="00C13423"/>
    <w:rsid w:val="00C13539"/>
    <w:rsid w:val="00C136AB"/>
    <w:rsid w:val="00C140A9"/>
    <w:rsid w:val="00C14128"/>
    <w:rsid w:val="00C14609"/>
    <w:rsid w:val="00C14B79"/>
    <w:rsid w:val="00C151A9"/>
    <w:rsid w:val="00C15316"/>
    <w:rsid w:val="00C15857"/>
    <w:rsid w:val="00C1593B"/>
    <w:rsid w:val="00C15BC5"/>
    <w:rsid w:val="00C15EC9"/>
    <w:rsid w:val="00C16481"/>
    <w:rsid w:val="00C1681E"/>
    <w:rsid w:val="00C16B74"/>
    <w:rsid w:val="00C16C56"/>
    <w:rsid w:val="00C16E7A"/>
    <w:rsid w:val="00C16EFB"/>
    <w:rsid w:val="00C16F04"/>
    <w:rsid w:val="00C17051"/>
    <w:rsid w:val="00C170FF"/>
    <w:rsid w:val="00C172BD"/>
    <w:rsid w:val="00C17497"/>
    <w:rsid w:val="00C1757B"/>
    <w:rsid w:val="00C17B6F"/>
    <w:rsid w:val="00C17E3F"/>
    <w:rsid w:val="00C20009"/>
    <w:rsid w:val="00C201C1"/>
    <w:rsid w:val="00C2031F"/>
    <w:rsid w:val="00C2053C"/>
    <w:rsid w:val="00C2082C"/>
    <w:rsid w:val="00C20990"/>
    <w:rsid w:val="00C20C06"/>
    <w:rsid w:val="00C20C82"/>
    <w:rsid w:val="00C20F60"/>
    <w:rsid w:val="00C21597"/>
    <w:rsid w:val="00C21637"/>
    <w:rsid w:val="00C21664"/>
    <w:rsid w:val="00C21C85"/>
    <w:rsid w:val="00C22229"/>
    <w:rsid w:val="00C22584"/>
    <w:rsid w:val="00C228E2"/>
    <w:rsid w:val="00C22B20"/>
    <w:rsid w:val="00C22B56"/>
    <w:rsid w:val="00C22DB3"/>
    <w:rsid w:val="00C231DA"/>
    <w:rsid w:val="00C23990"/>
    <w:rsid w:val="00C23A1B"/>
    <w:rsid w:val="00C24574"/>
    <w:rsid w:val="00C2476D"/>
    <w:rsid w:val="00C247BE"/>
    <w:rsid w:val="00C24A42"/>
    <w:rsid w:val="00C24A8E"/>
    <w:rsid w:val="00C24B21"/>
    <w:rsid w:val="00C24C09"/>
    <w:rsid w:val="00C24F3B"/>
    <w:rsid w:val="00C25120"/>
    <w:rsid w:val="00C25451"/>
    <w:rsid w:val="00C2584C"/>
    <w:rsid w:val="00C25893"/>
    <w:rsid w:val="00C25ABF"/>
    <w:rsid w:val="00C25DCE"/>
    <w:rsid w:val="00C26736"/>
    <w:rsid w:val="00C26F27"/>
    <w:rsid w:val="00C26FA3"/>
    <w:rsid w:val="00C27126"/>
    <w:rsid w:val="00C27901"/>
    <w:rsid w:val="00C27B5F"/>
    <w:rsid w:val="00C27B71"/>
    <w:rsid w:val="00C27D18"/>
    <w:rsid w:val="00C27F38"/>
    <w:rsid w:val="00C30535"/>
    <w:rsid w:val="00C305F2"/>
    <w:rsid w:val="00C3067D"/>
    <w:rsid w:val="00C3084B"/>
    <w:rsid w:val="00C30E14"/>
    <w:rsid w:val="00C31779"/>
    <w:rsid w:val="00C31D84"/>
    <w:rsid w:val="00C31F13"/>
    <w:rsid w:val="00C32274"/>
    <w:rsid w:val="00C32720"/>
    <w:rsid w:val="00C328E8"/>
    <w:rsid w:val="00C32BBA"/>
    <w:rsid w:val="00C32DD0"/>
    <w:rsid w:val="00C32DF5"/>
    <w:rsid w:val="00C32F4B"/>
    <w:rsid w:val="00C330A0"/>
    <w:rsid w:val="00C33477"/>
    <w:rsid w:val="00C33638"/>
    <w:rsid w:val="00C339A6"/>
    <w:rsid w:val="00C33BAF"/>
    <w:rsid w:val="00C34038"/>
    <w:rsid w:val="00C3423E"/>
    <w:rsid w:val="00C34798"/>
    <w:rsid w:val="00C34A3B"/>
    <w:rsid w:val="00C34B5A"/>
    <w:rsid w:val="00C34DE9"/>
    <w:rsid w:val="00C34DF5"/>
    <w:rsid w:val="00C350C7"/>
    <w:rsid w:val="00C35445"/>
    <w:rsid w:val="00C35896"/>
    <w:rsid w:val="00C35C50"/>
    <w:rsid w:val="00C36063"/>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E6D"/>
    <w:rsid w:val="00C420AF"/>
    <w:rsid w:val="00C420C9"/>
    <w:rsid w:val="00C42551"/>
    <w:rsid w:val="00C42871"/>
    <w:rsid w:val="00C42D48"/>
    <w:rsid w:val="00C42DAC"/>
    <w:rsid w:val="00C4360E"/>
    <w:rsid w:val="00C4368C"/>
    <w:rsid w:val="00C43A90"/>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89F"/>
    <w:rsid w:val="00C46959"/>
    <w:rsid w:val="00C46D1B"/>
    <w:rsid w:val="00C46D4F"/>
    <w:rsid w:val="00C47101"/>
    <w:rsid w:val="00C473A6"/>
    <w:rsid w:val="00C477A4"/>
    <w:rsid w:val="00C47C70"/>
    <w:rsid w:val="00C47CB0"/>
    <w:rsid w:val="00C47FC3"/>
    <w:rsid w:val="00C505BE"/>
    <w:rsid w:val="00C5068F"/>
    <w:rsid w:val="00C508E8"/>
    <w:rsid w:val="00C509A7"/>
    <w:rsid w:val="00C50DF2"/>
    <w:rsid w:val="00C51136"/>
    <w:rsid w:val="00C51258"/>
    <w:rsid w:val="00C5176B"/>
    <w:rsid w:val="00C51819"/>
    <w:rsid w:val="00C5190F"/>
    <w:rsid w:val="00C51F77"/>
    <w:rsid w:val="00C51FA7"/>
    <w:rsid w:val="00C52158"/>
    <w:rsid w:val="00C5239D"/>
    <w:rsid w:val="00C52A35"/>
    <w:rsid w:val="00C52CF6"/>
    <w:rsid w:val="00C52D61"/>
    <w:rsid w:val="00C52F6D"/>
    <w:rsid w:val="00C5300F"/>
    <w:rsid w:val="00C530DD"/>
    <w:rsid w:val="00C5312A"/>
    <w:rsid w:val="00C53390"/>
    <w:rsid w:val="00C534B2"/>
    <w:rsid w:val="00C5354A"/>
    <w:rsid w:val="00C5355E"/>
    <w:rsid w:val="00C5364B"/>
    <w:rsid w:val="00C538A7"/>
    <w:rsid w:val="00C53A10"/>
    <w:rsid w:val="00C53E16"/>
    <w:rsid w:val="00C53E38"/>
    <w:rsid w:val="00C53EBF"/>
    <w:rsid w:val="00C53F30"/>
    <w:rsid w:val="00C541D7"/>
    <w:rsid w:val="00C54614"/>
    <w:rsid w:val="00C54855"/>
    <w:rsid w:val="00C54999"/>
    <w:rsid w:val="00C549CC"/>
    <w:rsid w:val="00C54DAC"/>
    <w:rsid w:val="00C54E44"/>
    <w:rsid w:val="00C55248"/>
    <w:rsid w:val="00C557DB"/>
    <w:rsid w:val="00C557DE"/>
    <w:rsid w:val="00C558DC"/>
    <w:rsid w:val="00C55C57"/>
    <w:rsid w:val="00C55CC5"/>
    <w:rsid w:val="00C560B7"/>
    <w:rsid w:val="00C5645D"/>
    <w:rsid w:val="00C56DE3"/>
    <w:rsid w:val="00C56F65"/>
    <w:rsid w:val="00C5700E"/>
    <w:rsid w:val="00C570B2"/>
    <w:rsid w:val="00C575B1"/>
    <w:rsid w:val="00C5760B"/>
    <w:rsid w:val="00C579C4"/>
    <w:rsid w:val="00C579F9"/>
    <w:rsid w:val="00C57F9D"/>
    <w:rsid w:val="00C6004E"/>
    <w:rsid w:val="00C600D5"/>
    <w:rsid w:val="00C60156"/>
    <w:rsid w:val="00C601F2"/>
    <w:rsid w:val="00C60334"/>
    <w:rsid w:val="00C60565"/>
    <w:rsid w:val="00C6058E"/>
    <w:rsid w:val="00C6063F"/>
    <w:rsid w:val="00C60928"/>
    <w:rsid w:val="00C60934"/>
    <w:rsid w:val="00C609C8"/>
    <w:rsid w:val="00C609ED"/>
    <w:rsid w:val="00C609F4"/>
    <w:rsid w:val="00C60A66"/>
    <w:rsid w:val="00C60D61"/>
    <w:rsid w:val="00C60E79"/>
    <w:rsid w:val="00C60EA5"/>
    <w:rsid w:val="00C60F76"/>
    <w:rsid w:val="00C610E6"/>
    <w:rsid w:val="00C61425"/>
    <w:rsid w:val="00C619BE"/>
    <w:rsid w:val="00C61A1F"/>
    <w:rsid w:val="00C61CA2"/>
    <w:rsid w:val="00C61E99"/>
    <w:rsid w:val="00C62165"/>
    <w:rsid w:val="00C6229F"/>
    <w:rsid w:val="00C62833"/>
    <w:rsid w:val="00C6293B"/>
    <w:rsid w:val="00C62948"/>
    <w:rsid w:val="00C62B2C"/>
    <w:rsid w:val="00C62EDB"/>
    <w:rsid w:val="00C62F5E"/>
    <w:rsid w:val="00C63132"/>
    <w:rsid w:val="00C631E7"/>
    <w:rsid w:val="00C63204"/>
    <w:rsid w:val="00C632F8"/>
    <w:rsid w:val="00C63729"/>
    <w:rsid w:val="00C63778"/>
    <w:rsid w:val="00C63C30"/>
    <w:rsid w:val="00C63EFF"/>
    <w:rsid w:val="00C63FAE"/>
    <w:rsid w:val="00C64222"/>
    <w:rsid w:val="00C64299"/>
    <w:rsid w:val="00C642AC"/>
    <w:rsid w:val="00C64332"/>
    <w:rsid w:val="00C644D4"/>
    <w:rsid w:val="00C64D50"/>
    <w:rsid w:val="00C64DC6"/>
    <w:rsid w:val="00C65353"/>
    <w:rsid w:val="00C653D8"/>
    <w:rsid w:val="00C65648"/>
    <w:rsid w:val="00C657C4"/>
    <w:rsid w:val="00C65870"/>
    <w:rsid w:val="00C65BE8"/>
    <w:rsid w:val="00C65CC5"/>
    <w:rsid w:val="00C65CD2"/>
    <w:rsid w:val="00C65E9D"/>
    <w:rsid w:val="00C6600A"/>
    <w:rsid w:val="00C66196"/>
    <w:rsid w:val="00C66240"/>
    <w:rsid w:val="00C66349"/>
    <w:rsid w:val="00C665C0"/>
    <w:rsid w:val="00C6678A"/>
    <w:rsid w:val="00C6678F"/>
    <w:rsid w:val="00C667F4"/>
    <w:rsid w:val="00C66A06"/>
    <w:rsid w:val="00C66EDA"/>
    <w:rsid w:val="00C66F0A"/>
    <w:rsid w:val="00C672B4"/>
    <w:rsid w:val="00C67344"/>
    <w:rsid w:val="00C67590"/>
    <w:rsid w:val="00C67B3D"/>
    <w:rsid w:val="00C67C80"/>
    <w:rsid w:val="00C67F8A"/>
    <w:rsid w:val="00C700E4"/>
    <w:rsid w:val="00C70150"/>
    <w:rsid w:val="00C708BF"/>
    <w:rsid w:val="00C70F9F"/>
    <w:rsid w:val="00C711D4"/>
    <w:rsid w:val="00C71507"/>
    <w:rsid w:val="00C718E9"/>
    <w:rsid w:val="00C723BF"/>
    <w:rsid w:val="00C725DA"/>
    <w:rsid w:val="00C72701"/>
    <w:rsid w:val="00C72994"/>
    <w:rsid w:val="00C72A0F"/>
    <w:rsid w:val="00C72B4C"/>
    <w:rsid w:val="00C72F49"/>
    <w:rsid w:val="00C73430"/>
    <w:rsid w:val="00C734FE"/>
    <w:rsid w:val="00C7378B"/>
    <w:rsid w:val="00C739F1"/>
    <w:rsid w:val="00C73AB1"/>
    <w:rsid w:val="00C73D6E"/>
    <w:rsid w:val="00C744FA"/>
    <w:rsid w:val="00C747E4"/>
    <w:rsid w:val="00C74A13"/>
    <w:rsid w:val="00C74A66"/>
    <w:rsid w:val="00C74CBC"/>
    <w:rsid w:val="00C74D25"/>
    <w:rsid w:val="00C74D6D"/>
    <w:rsid w:val="00C74E5B"/>
    <w:rsid w:val="00C74FD5"/>
    <w:rsid w:val="00C752D2"/>
    <w:rsid w:val="00C75A70"/>
    <w:rsid w:val="00C75CBF"/>
    <w:rsid w:val="00C76015"/>
    <w:rsid w:val="00C76594"/>
    <w:rsid w:val="00C765D8"/>
    <w:rsid w:val="00C76703"/>
    <w:rsid w:val="00C76738"/>
    <w:rsid w:val="00C769EC"/>
    <w:rsid w:val="00C769F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AC"/>
    <w:rsid w:val="00C81136"/>
    <w:rsid w:val="00C81347"/>
    <w:rsid w:val="00C8151B"/>
    <w:rsid w:val="00C81753"/>
    <w:rsid w:val="00C81A61"/>
    <w:rsid w:val="00C81BCF"/>
    <w:rsid w:val="00C81BD1"/>
    <w:rsid w:val="00C81C7D"/>
    <w:rsid w:val="00C82045"/>
    <w:rsid w:val="00C826C7"/>
    <w:rsid w:val="00C8271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495"/>
    <w:rsid w:val="00C84915"/>
    <w:rsid w:val="00C84D8C"/>
    <w:rsid w:val="00C84F74"/>
    <w:rsid w:val="00C850DC"/>
    <w:rsid w:val="00C854C6"/>
    <w:rsid w:val="00C8561A"/>
    <w:rsid w:val="00C856C8"/>
    <w:rsid w:val="00C85720"/>
    <w:rsid w:val="00C8584C"/>
    <w:rsid w:val="00C85A0A"/>
    <w:rsid w:val="00C85DF0"/>
    <w:rsid w:val="00C85EC2"/>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060"/>
    <w:rsid w:val="00C902BF"/>
    <w:rsid w:val="00C90518"/>
    <w:rsid w:val="00C9051C"/>
    <w:rsid w:val="00C90724"/>
    <w:rsid w:val="00C9080E"/>
    <w:rsid w:val="00C90900"/>
    <w:rsid w:val="00C90ADB"/>
    <w:rsid w:val="00C90B88"/>
    <w:rsid w:val="00C90C8E"/>
    <w:rsid w:val="00C91027"/>
    <w:rsid w:val="00C9134D"/>
    <w:rsid w:val="00C9140F"/>
    <w:rsid w:val="00C91590"/>
    <w:rsid w:val="00C91BE7"/>
    <w:rsid w:val="00C91D68"/>
    <w:rsid w:val="00C91D76"/>
    <w:rsid w:val="00C91E72"/>
    <w:rsid w:val="00C9241D"/>
    <w:rsid w:val="00C9283C"/>
    <w:rsid w:val="00C9293F"/>
    <w:rsid w:val="00C92AFA"/>
    <w:rsid w:val="00C93113"/>
    <w:rsid w:val="00C93213"/>
    <w:rsid w:val="00C93DD5"/>
    <w:rsid w:val="00C942EE"/>
    <w:rsid w:val="00C94371"/>
    <w:rsid w:val="00C94408"/>
    <w:rsid w:val="00C9441B"/>
    <w:rsid w:val="00C94BCC"/>
    <w:rsid w:val="00C94E08"/>
    <w:rsid w:val="00C950A6"/>
    <w:rsid w:val="00C951BC"/>
    <w:rsid w:val="00C954DF"/>
    <w:rsid w:val="00C957E1"/>
    <w:rsid w:val="00C95C3A"/>
    <w:rsid w:val="00C95D96"/>
    <w:rsid w:val="00C96074"/>
    <w:rsid w:val="00C9630D"/>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B3D"/>
    <w:rsid w:val="00CA2BD5"/>
    <w:rsid w:val="00CA2E69"/>
    <w:rsid w:val="00CA336E"/>
    <w:rsid w:val="00CA354D"/>
    <w:rsid w:val="00CA3B31"/>
    <w:rsid w:val="00CA3E04"/>
    <w:rsid w:val="00CA400D"/>
    <w:rsid w:val="00CA453E"/>
    <w:rsid w:val="00CA4810"/>
    <w:rsid w:val="00CA4AB8"/>
    <w:rsid w:val="00CA4B47"/>
    <w:rsid w:val="00CA4C0F"/>
    <w:rsid w:val="00CA4EDE"/>
    <w:rsid w:val="00CA5457"/>
    <w:rsid w:val="00CA5E6B"/>
    <w:rsid w:val="00CA62DA"/>
    <w:rsid w:val="00CA63B5"/>
    <w:rsid w:val="00CA6A62"/>
    <w:rsid w:val="00CA6BCC"/>
    <w:rsid w:val="00CA6FF3"/>
    <w:rsid w:val="00CA73EA"/>
    <w:rsid w:val="00CA77FE"/>
    <w:rsid w:val="00CA7836"/>
    <w:rsid w:val="00CA7CDB"/>
    <w:rsid w:val="00CB003B"/>
    <w:rsid w:val="00CB0370"/>
    <w:rsid w:val="00CB073E"/>
    <w:rsid w:val="00CB08A0"/>
    <w:rsid w:val="00CB1089"/>
    <w:rsid w:val="00CB123E"/>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3A67"/>
    <w:rsid w:val="00CB41FC"/>
    <w:rsid w:val="00CB43DF"/>
    <w:rsid w:val="00CB440A"/>
    <w:rsid w:val="00CB4789"/>
    <w:rsid w:val="00CB4855"/>
    <w:rsid w:val="00CB495C"/>
    <w:rsid w:val="00CB5140"/>
    <w:rsid w:val="00CB56B0"/>
    <w:rsid w:val="00CB61F7"/>
    <w:rsid w:val="00CB6201"/>
    <w:rsid w:val="00CB626E"/>
    <w:rsid w:val="00CB6277"/>
    <w:rsid w:val="00CB62AE"/>
    <w:rsid w:val="00CB6300"/>
    <w:rsid w:val="00CB6779"/>
    <w:rsid w:val="00CB6801"/>
    <w:rsid w:val="00CB68A4"/>
    <w:rsid w:val="00CB6A19"/>
    <w:rsid w:val="00CB6E19"/>
    <w:rsid w:val="00CB6EF5"/>
    <w:rsid w:val="00CB6F32"/>
    <w:rsid w:val="00CB7291"/>
    <w:rsid w:val="00CB72BF"/>
    <w:rsid w:val="00CB797F"/>
    <w:rsid w:val="00CB7A61"/>
    <w:rsid w:val="00CB7BDF"/>
    <w:rsid w:val="00CB7E67"/>
    <w:rsid w:val="00CB7F9F"/>
    <w:rsid w:val="00CC0080"/>
    <w:rsid w:val="00CC03E1"/>
    <w:rsid w:val="00CC050B"/>
    <w:rsid w:val="00CC05B2"/>
    <w:rsid w:val="00CC06AF"/>
    <w:rsid w:val="00CC06FE"/>
    <w:rsid w:val="00CC0938"/>
    <w:rsid w:val="00CC0B07"/>
    <w:rsid w:val="00CC0DF3"/>
    <w:rsid w:val="00CC1088"/>
    <w:rsid w:val="00CC1433"/>
    <w:rsid w:val="00CC1680"/>
    <w:rsid w:val="00CC16CD"/>
    <w:rsid w:val="00CC1702"/>
    <w:rsid w:val="00CC1794"/>
    <w:rsid w:val="00CC19D3"/>
    <w:rsid w:val="00CC1D15"/>
    <w:rsid w:val="00CC23C5"/>
    <w:rsid w:val="00CC270C"/>
    <w:rsid w:val="00CC2778"/>
    <w:rsid w:val="00CC2B2D"/>
    <w:rsid w:val="00CC2D1B"/>
    <w:rsid w:val="00CC2E0D"/>
    <w:rsid w:val="00CC320E"/>
    <w:rsid w:val="00CC3992"/>
    <w:rsid w:val="00CC3BDA"/>
    <w:rsid w:val="00CC3C9F"/>
    <w:rsid w:val="00CC4041"/>
    <w:rsid w:val="00CC46F2"/>
    <w:rsid w:val="00CC48CE"/>
    <w:rsid w:val="00CC49A5"/>
    <w:rsid w:val="00CC4AE1"/>
    <w:rsid w:val="00CC508E"/>
    <w:rsid w:val="00CC5551"/>
    <w:rsid w:val="00CC55D6"/>
    <w:rsid w:val="00CC5611"/>
    <w:rsid w:val="00CC5818"/>
    <w:rsid w:val="00CC5911"/>
    <w:rsid w:val="00CC5E36"/>
    <w:rsid w:val="00CC6306"/>
    <w:rsid w:val="00CC6365"/>
    <w:rsid w:val="00CC669B"/>
    <w:rsid w:val="00CC68A1"/>
    <w:rsid w:val="00CC6A38"/>
    <w:rsid w:val="00CC6C25"/>
    <w:rsid w:val="00CC6DCB"/>
    <w:rsid w:val="00CC71F6"/>
    <w:rsid w:val="00CC7C4E"/>
    <w:rsid w:val="00CC7E21"/>
    <w:rsid w:val="00CD035F"/>
    <w:rsid w:val="00CD06C2"/>
    <w:rsid w:val="00CD08CB"/>
    <w:rsid w:val="00CD0B68"/>
    <w:rsid w:val="00CD0D4A"/>
    <w:rsid w:val="00CD0F27"/>
    <w:rsid w:val="00CD1098"/>
    <w:rsid w:val="00CD1376"/>
    <w:rsid w:val="00CD1610"/>
    <w:rsid w:val="00CD1A88"/>
    <w:rsid w:val="00CD1FA1"/>
    <w:rsid w:val="00CD1FE7"/>
    <w:rsid w:val="00CD1FF7"/>
    <w:rsid w:val="00CD2649"/>
    <w:rsid w:val="00CD2773"/>
    <w:rsid w:val="00CD2781"/>
    <w:rsid w:val="00CD2926"/>
    <w:rsid w:val="00CD2960"/>
    <w:rsid w:val="00CD2B41"/>
    <w:rsid w:val="00CD2CD2"/>
    <w:rsid w:val="00CD2E8D"/>
    <w:rsid w:val="00CD309F"/>
    <w:rsid w:val="00CD31CB"/>
    <w:rsid w:val="00CD386F"/>
    <w:rsid w:val="00CD3BBE"/>
    <w:rsid w:val="00CD3EA0"/>
    <w:rsid w:val="00CD4400"/>
    <w:rsid w:val="00CD447F"/>
    <w:rsid w:val="00CD4D40"/>
    <w:rsid w:val="00CD4E0A"/>
    <w:rsid w:val="00CD4E58"/>
    <w:rsid w:val="00CD5577"/>
    <w:rsid w:val="00CD57E8"/>
    <w:rsid w:val="00CD5AAF"/>
    <w:rsid w:val="00CD5FFD"/>
    <w:rsid w:val="00CD6276"/>
    <w:rsid w:val="00CD62A4"/>
    <w:rsid w:val="00CD6600"/>
    <w:rsid w:val="00CD6616"/>
    <w:rsid w:val="00CD67EA"/>
    <w:rsid w:val="00CD6946"/>
    <w:rsid w:val="00CD6A6A"/>
    <w:rsid w:val="00CD6A76"/>
    <w:rsid w:val="00CD6E4F"/>
    <w:rsid w:val="00CD6F6F"/>
    <w:rsid w:val="00CD7113"/>
    <w:rsid w:val="00CD71B3"/>
    <w:rsid w:val="00CD749B"/>
    <w:rsid w:val="00CD7528"/>
    <w:rsid w:val="00CD76A0"/>
    <w:rsid w:val="00CD77C8"/>
    <w:rsid w:val="00CD77D0"/>
    <w:rsid w:val="00CD78F8"/>
    <w:rsid w:val="00CD7979"/>
    <w:rsid w:val="00CD7C31"/>
    <w:rsid w:val="00CD7DA0"/>
    <w:rsid w:val="00CD7DDA"/>
    <w:rsid w:val="00CE016D"/>
    <w:rsid w:val="00CE0315"/>
    <w:rsid w:val="00CE033E"/>
    <w:rsid w:val="00CE0429"/>
    <w:rsid w:val="00CE06F5"/>
    <w:rsid w:val="00CE086B"/>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CB2"/>
    <w:rsid w:val="00CE3D40"/>
    <w:rsid w:val="00CE467F"/>
    <w:rsid w:val="00CE4C23"/>
    <w:rsid w:val="00CE4CE1"/>
    <w:rsid w:val="00CE4EF8"/>
    <w:rsid w:val="00CE5309"/>
    <w:rsid w:val="00CE530D"/>
    <w:rsid w:val="00CE554F"/>
    <w:rsid w:val="00CE5685"/>
    <w:rsid w:val="00CE56FA"/>
    <w:rsid w:val="00CE5791"/>
    <w:rsid w:val="00CE5A3C"/>
    <w:rsid w:val="00CE5B66"/>
    <w:rsid w:val="00CE5DC4"/>
    <w:rsid w:val="00CE5EC9"/>
    <w:rsid w:val="00CE6037"/>
    <w:rsid w:val="00CE6443"/>
    <w:rsid w:val="00CE652B"/>
    <w:rsid w:val="00CE6707"/>
    <w:rsid w:val="00CE6746"/>
    <w:rsid w:val="00CE6B94"/>
    <w:rsid w:val="00CE725B"/>
    <w:rsid w:val="00CE7409"/>
    <w:rsid w:val="00CE74CB"/>
    <w:rsid w:val="00CE788C"/>
    <w:rsid w:val="00CE7913"/>
    <w:rsid w:val="00CE7968"/>
    <w:rsid w:val="00CE7A6D"/>
    <w:rsid w:val="00CE7BDF"/>
    <w:rsid w:val="00CE7C34"/>
    <w:rsid w:val="00CE7C47"/>
    <w:rsid w:val="00CF003F"/>
    <w:rsid w:val="00CF040B"/>
    <w:rsid w:val="00CF068E"/>
    <w:rsid w:val="00CF0731"/>
    <w:rsid w:val="00CF0733"/>
    <w:rsid w:val="00CF073E"/>
    <w:rsid w:val="00CF0792"/>
    <w:rsid w:val="00CF079B"/>
    <w:rsid w:val="00CF0BF4"/>
    <w:rsid w:val="00CF0EE5"/>
    <w:rsid w:val="00CF103F"/>
    <w:rsid w:val="00CF118F"/>
    <w:rsid w:val="00CF1468"/>
    <w:rsid w:val="00CF1EEB"/>
    <w:rsid w:val="00CF2330"/>
    <w:rsid w:val="00CF264B"/>
    <w:rsid w:val="00CF3BE6"/>
    <w:rsid w:val="00CF4033"/>
    <w:rsid w:val="00CF440B"/>
    <w:rsid w:val="00CF45B3"/>
    <w:rsid w:val="00CF4652"/>
    <w:rsid w:val="00CF478C"/>
    <w:rsid w:val="00CF47FC"/>
    <w:rsid w:val="00CF48F3"/>
    <w:rsid w:val="00CF494D"/>
    <w:rsid w:val="00CF4DE3"/>
    <w:rsid w:val="00CF4EFD"/>
    <w:rsid w:val="00CF501A"/>
    <w:rsid w:val="00CF5098"/>
    <w:rsid w:val="00CF533C"/>
    <w:rsid w:val="00CF5380"/>
    <w:rsid w:val="00CF543A"/>
    <w:rsid w:val="00CF545E"/>
    <w:rsid w:val="00CF551A"/>
    <w:rsid w:val="00CF57E1"/>
    <w:rsid w:val="00CF5B76"/>
    <w:rsid w:val="00CF5D0A"/>
    <w:rsid w:val="00CF628B"/>
    <w:rsid w:val="00CF62B5"/>
    <w:rsid w:val="00CF6322"/>
    <w:rsid w:val="00CF633C"/>
    <w:rsid w:val="00CF6364"/>
    <w:rsid w:val="00CF63B3"/>
    <w:rsid w:val="00CF6455"/>
    <w:rsid w:val="00CF65B8"/>
    <w:rsid w:val="00CF6ACB"/>
    <w:rsid w:val="00CF6C31"/>
    <w:rsid w:val="00CF6C33"/>
    <w:rsid w:val="00CF74EE"/>
    <w:rsid w:val="00CF761A"/>
    <w:rsid w:val="00CF76CF"/>
    <w:rsid w:val="00CF78BE"/>
    <w:rsid w:val="00CF7DE5"/>
    <w:rsid w:val="00D00015"/>
    <w:rsid w:val="00D00315"/>
    <w:rsid w:val="00D00627"/>
    <w:rsid w:val="00D00855"/>
    <w:rsid w:val="00D008C4"/>
    <w:rsid w:val="00D00A90"/>
    <w:rsid w:val="00D00DC1"/>
    <w:rsid w:val="00D00F8F"/>
    <w:rsid w:val="00D01028"/>
    <w:rsid w:val="00D01086"/>
    <w:rsid w:val="00D0122E"/>
    <w:rsid w:val="00D01517"/>
    <w:rsid w:val="00D01639"/>
    <w:rsid w:val="00D01788"/>
    <w:rsid w:val="00D017FE"/>
    <w:rsid w:val="00D01C21"/>
    <w:rsid w:val="00D01F1B"/>
    <w:rsid w:val="00D020DC"/>
    <w:rsid w:val="00D0245B"/>
    <w:rsid w:val="00D026BD"/>
    <w:rsid w:val="00D02B72"/>
    <w:rsid w:val="00D02CD2"/>
    <w:rsid w:val="00D02D11"/>
    <w:rsid w:val="00D02F4D"/>
    <w:rsid w:val="00D031F1"/>
    <w:rsid w:val="00D03240"/>
    <w:rsid w:val="00D035D0"/>
    <w:rsid w:val="00D03675"/>
    <w:rsid w:val="00D03E43"/>
    <w:rsid w:val="00D0444B"/>
    <w:rsid w:val="00D04CA4"/>
    <w:rsid w:val="00D04F34"/>
    <w:rsid w:val="00D05244"/>
    <w:rsid w:val="00D053EA"/>
    <w:rsid w:val="00D055CA"/>
    <w:rsid w:val="00D055D6"/>
    <w:rsid w:val="00D05685"/>
    <w:rsid w:val="00D0581E"/>
    <w:rsid w:val="00D05DE4"/>
    <w:rsid w:val="00D05F91"/>
    <w:rsid w:val="00D069EA"/>
    <w:rsid w:val="00D0733E"/>
    <w:rsid w:val="00D07502"/>
    <w:rsid w:val="00D07807"/>
    <w:rsid w:val="00D07DF2"/>
    <w:rsid w:val="00D101DF"/>
    <w:rsid w:val="00D107FF"/>
    <w:rsid w:val="00D1097F"/>
    <w:rsid w:val="00D10A29"/>
    <w:rsid w:val="00D10B9D"/>
    <w:rsid w:val="00D10F43"/>
    <w:rsid w:val="00D1119F"/>
    <w:rsid w:val="00D11215"/>
    <w:rsid w:val="00D11327"/>
    <w:rsid w:val="00D11368"/>
    <w:rsid w:val="00D1138E"/>
    <w:rsid w:val="00D114DD"/>
    <w:rsid w:val="00D118D8"/>
    <w:rsid w:val="00D11B9F"/>
    <w:rsid w:val="00D11DB4"/>
    <w:rsid w:val="00D12281"/>
    <w:rsid w:val="00D12382"/>
    <w:rsid w:val="00D12766"/>
    <w:rsid w:val="00D1280F"/>
    <w:rsid w:val="00D12882"/>
    <w:rsid w:val="00D12972"/>
    <w:rsid w:val="00D1310A"/>
    <w:rsid w:val="00D13562"/>
    <w:rsid w:val="00D13849"/>
    <w:rsid w:val="00D13A69"/>
    <w:rsid w:val="00D13B2A"/>
    <w:rsid w:val="00D13E66"/>
    <w:rsid w:val="00D14052"/>
    <w:rsid w:val="00D14096"/>
    <w:rsid w:val="00D140D0"/>
    <w:rsid w:val="00D149AD"/>
    <w:rsid w:val="00D14BB9"/>
    <w:rsid w:val="00D1515F"/>
    <w:rsid w:val="00D1543B"/>
    <w:rsid w:val="00D154DE"/>
    <w:rsid w:val="00D155FF"/>
    <w:rsid w:val="00D15B24"/>
    <w:rsid w:val="00D164F6"/>
    <w:rsid w:val="00D16775"/>
    <w:rsid w:val="00D16BB7"/>
    <w:rsid w:val="00D16DAD"/>
    <w:rsid w:val="00D170A8"/>
    <w:rsid w:val="00D17294"/>
    <w:rsid w:val="00D173C9"/>
    <w:rsid w:val="00D176C1"/>
    <w:rsid w:val="00D176D9"/>
    <w:rsid w:val="00D1782B"/>
    <w:rsid w:val="00D17863"/>
    <w:rsid w:val="00D17A75"/>
    <w:rsid w:val="00D17A9F"/>
    <w:rsid w:val="00D17F32"/>
    <w:rsid w:val="00D2033D"/>
    <w:rsid w:val="00D20546"/>
    <w:rsid w:val="00D2068E"/>
    <w:rsid w:val="00D20904"/>
    <w:rsid w:val="00D20EA3"/>
    <w:rsid w:val="00D20F6C"/>
    <w:rsid w:val="00D213E0"/>
    <w:rsid w:val="00D2146C"/>
    <w:rsid w:val="00D2146D"/>
    <w:rsid w:val="00D214AD"/>
    <w:rsid w:val="00D21D32"/>
    <w:rsid w:val="00D22071"/>
    <w:rsid w:val="00D221D5"/>
    <w:rsid w:val="00D227E3"/>
    <w:rsid w:val="00D22848"/>
    <w:rsid w:val="00D228B2"/>
    <w:rsid w:val="00D22BB3"/>
    <w:rsid w:val="00D22DC0"/>
    <w:rsid w:val="00D22E00"/>
    <w:rsid w:val="00D22F76"/>
    <w:rsid w:val="00D23070"/>
    <w:rsid w:val="00D232C6"/>
    <w:rsid w:val="00D23758"/>
    <w:rsid w:val="00D23861"/>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5E3C"/>
    <w:rsid w:val="00D26229"/>
    <w:rsid w:val="00D2655D"/>
    <w:rsid w:val="00D266C7"/>
    <w:rsid w:val="00D268E0"/>
    <w:rsid w:val="00D2694F"/>
    <w:rsid w:val="00D26D31"/>
    <w:rsid w:val="00D270E5"/>
    <w:rsid w:val="00D27200"/>
    <w:rsid w:val="00D2732C"/>
    <w:rsid w:val="00D27396"/>
    <w:rsid w:val="00D27557"/>
    <w:rsid w:val="00D27B5D"/>
    <w:rsid w:val="00D27F01"/>
    <w:rsid w:val="00D30475"/>
    <w:rsid w:val="00D305EA"/>
    <w:rsid w:val="00D30D54"/>
    <w:rsid w:val="00D30FCB"/>
    <w:rsid w:val="00D30FFE"/>
    <w:rsid w:val="00D31294"/>
    <w:rsid w:val="00D312F3"/>
    <w:rsid w:val="00D3166D"/>
    <w:rsid w:val="00D3198E"/>
    <w:rsid w:val="00D31AD5"/>
    <w:rsid w:val="00D32127"/>
    <w:rsid w:val="00D3218D"/>
    <w:rsid w:val="00D32474"/>
    <w:rsid w:val="00D324C5"/>
    <w:rsid w:val="00D32D05"/>
    <w:rsid w:val="00D32F8A"/>
    <w:rsid w:val="00D33455"/>
    <w:rsid w:val="00D33A31"/>
    <w:rsid w:val="00D34211"/>
    <w:rsid w:val="00D3432E"/>
    <w:rsid w:val="00D347FB"/>
    <w:rsid w:val="00D34CFB"/>
    <w:rsid w:val="00D34E94"/>
    <w:rsid w:val="00D34F52"/>
    <w:rsid w:val="00D350BD"/>
    <w:rsid w:val="00D3535C"/>
    <w:rsid w:val="00D353C2"/>
    <w:rsid w:val="00D35AD4"/>
    <w:rsid w:val="00D35C67"/>
    <w:rsid w:val="00D35F52"/>
    <w:rsid w:val="00D3624D"/>
    <w:rsid w:val="00D363F2"/>
    <w:rsid w:val="00D36717"/>
    <w:rsid w:val="00D36825"/>
    <w:rsid w:val="00D368CC"/>
    <w:rsid w:val="00D3729D"/>
    <w:rsid w:val="00D37764"/>
    <w:rsid w:val="00D37A4C"/>
    <w:rsid w:val="00D37AE3"/>
    <w:rsid w:val="00D37BAC"/>
    <w:rsid w:val="00D37C51"/>
    <w:rsid w:val="00D37D6F"/>
    <w:rsid w:val="00D4002F"/>
    <w:rsid w:val="00D403F7"/>
    <w:rsid w:val="00D40BEE"/>
    <w:rsid w:val="00D40CFD"/>
    <w:rsid w:val="00D412FA"/>
    <w:rsid w:val="00D41774"/>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81B"/>
    <w:rsid w:val="00D45B9F"/>
    <w:rsid w:val="00D45DF0"/>
    <w:rsid w:val="00D464D5"/>
    <w:rsid w:val="00D46762"/>
    <w:rsid w:val="00D46AA9"/>
    <w:rsid w:val="00D4718F"/>
    <w:rsid w:val="00D47362"/>
    <w:rsid w:val="00D47422"/>
    <w:rsid w:val="00D4742E"/>
    <w:rsid w:val="00D476E9"/>
    <w:rsid w:val="00D47C4A"/>
    <w:rsid w:val="00D47E12"/>
    <w:rsid w:val="00D50202"/>
    <w:rsid w:val="00D504B7"/>
    <w:rsid w:val="00D5081B"/>
    <w:rsid w:val="00D510A0"/>
    <w:rsid w:val="00D513F7"/>
    <w:rsid w:val="00D515DB"/>
    <w:rsid w:val="00D516BB"/>
    <w:rsid w:val="00D517C5"/>
    <w:rsid w:val="00D51ADF"/>
    <w:rsid w:val="00D51B10"/>
    <w:rsid w:val="00D51B7C"/>
    <w:rsid w:val="00D51CD9"/>
    <w:rsid w:val="00D51FE4"/>
    <w:rsid w:val="00D52245"/>
    <w:rsid w:val="00D523DB"/>
    <w:rsid w:val="00D525E4"/>
    <w:rsid w:val="00D52865"/>
    <w:rsid w:val="00D52A29"/>
    <w:rsid w:val="00D52E27"/>
    <w:rsid w:val="00D52EB2"/>
    <w:rsid w:val="00D52FF1"/>
    <w:rsid w:val="00D53209"/>
    <w:rsid w:val="00D536DD"/>
    <w:rsid w:val="00D53844"/>
    <w:rsid w:val="00D53DD3"/>
    <w:rsid w:val="00D53E8E"/>
    <w:rsid w:val="00D53EE4"/>
    <w:rsid w:val="00D540A9"/>
    <w:rsid w:val="00D541EA"/>
    <w:rsid w:val="00D54208"/>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6FBD"/>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0D33"/>
    <w:rsid w:val="00D61122"/>
    <w:rsid w:val="00D614FD"/>
    <w:rsid w:val="00D61BA9"/>
    <w:rsid w:val="00D61C91"/>
    <w:rsid w:val="00D61D2C"/>
    <w:rsid w:val="00D61E5E"/>
    <w:rsid w:val="00D61F52"/>
    <w:rsid w:val="00D61FA1"/>
    <w:rsid w:val="00D620FE"/>
    <w:rsid w:val="00D622BC"/>
    <w:rsid w:val="00D62430"/>
    <w:rsid w:val="00D62486"/>
    <w:rsid w:val="00D6254A"/>
    <w:rsid w:val="00D62914"/>
    <w:rsid w:val="00D62A60"/>
    <w:rsid w:val="00D62ABD"/>
    <w:rsid w:val="00D62BE0"/>
    <w:rsid w:val="00D63245"/>
    <w:rsid w:val="00D6325C"/>
    <w:rsid w:val="00D633B7"/>
    <w:rsid w:val="00D63719"/>
    <w:rsid w:val="00D63C7F"/>
    <w:rsid w:val="00D63CAD"/>
    <w:rsid w:val="00D63D80"/>
    <w:rsid w:val="00D63F4A"/>
    <w:rsid w:val="00D64360"/>
    <w:rsid w:val="00D643F2"/>
    <w:rsid w:val="00D644F2"/>
    <w:rsid w:val="00D645F2"/>
    <w:rsid w:val="00D64751"/>
    <w:rsid w:val="00D64936"/>
    <w:rsid w:val="00D64D66"/>
    <w:rsid w:val="00D64FA8"/>
    <w:rsid w:val="00D6512A"/>
    <w:rsid w:val="00D65235"/>
    <w:rsid w:val="00D6569B"/>
    <w:rsid w:val="00D6594C"/>
    <w:rsid w:val="00D65AEA"/>
    <w:rsid w:val="00D65B01"/>
    <w:rsid w:val="00D65D5A"/>
    <w:rsid w:val="00D66214"/>
    <w:rsid w:val="00D667FC"/>
    <w:rsid w:val="00D66C88"/>
    <w:rsid w:val="00D6703C"/>
    <w:rsid w:val="00D67173"/>
    <w:rsid w:val="00D6754E"/>
    <w:rsid w:val="00D675F2"/>
    <w:rsid w:val="00D6760A"/>
    <w:rsid w:val="00D677B7"/>
    <w:rsid w:val="00D6789A"/>
    <w:rsid w:val="00D67BFA"/>
    <w:rsid w:val="00D67FDF"/>
    <w:rsid w:val="00D7013B"/>
    <w:rsid w:val="00D7036A"/>
    <w:rsid w:val="00D7036C"/>
    <w:rsid w:val="00D703D8"/>
    <w:rsid w:val="00D70460"/>
    <w:rsid w:val="00D70627"/>
    <w:rsid w:val="00D70CD5"/>
    <w:rsid w:val="00D70EC5"/>
    <w:rsid w:val="00D71126"/>
    <w:rsid w:val="00D71586"/>
    <w:rsid w:val="00D71FCD"/>
    <w:rsid w:val="00D720D4"/>
    <w:rsid w:val="00D7219D"/>
    <w:rsid w:val="00D72206"/>
    <w:rsid w:val="00D722CA"/>
    <w:rsid w:val="00D723CB"/>
    <w:rsid w:val="00D724AA"/>
    <w:rsid w:val="00D72505"/>
    <w:rsid w:val="00D72709"/>
    <w:rsid w:val="00D72B5D"/>
    <w:rsid w:val="00D72B94"/>
    <w:rsid w:val="00D73128"/>
    <w:rsid w:val="00D731EA"/>
    <w:rsid w:val="00D732CB"/>
    <w:rsid w:val="00D7336A"/>
    <w:rsid w:val="00D7367F"/>
    <w:rsid w:val="00D7413E"/>
    <w:rsid w:val="00D749D3"/>
    <w:rsid w:val="00D74ADC"/>
    <w:rsid w:val="00D74E87"/>
    <w:rsid w:val="00D75468"/>
    <w:rsid w:val="00D756D0"/>
    <w:rsid w:val="00D75790"/>
    <w:rsid w:val="00D757D3"/>
    <w:rsid w:val="00D759B5"/>
    <w:rsid w:val="00D75B19"/>
    <w:rsid w:val="00D75B63"/>
    <w:rsid w:val="00D75BF7"/>
    <w:rsid w:val="00D75E1E"/>
    <w:rsid w:val="00D75F78"/>
    <w:rsid w:val="00D7607E"/>
    <w:rsid w:val="00D76434"/>
    <w:rsid w:val="00D76578"/>
    <w:rsid w:val="00D766D0"/>
    <w:rsid w:val="00D767A0"/>
    <w:rsid w:val="00D76FCC"/>
    <w:rsid w:val="00D77506"/>
    <w:rsid w:val="00D7759C"/>
    <w:rsid w:val="00D776E2"/>
    <w:rsid w:val="00D77846"/>
    <w:rsid w:val="00D77B8E"/>
    <w:rsid w:val="00D77BF1"/>
    <w:rsid w:val="00D77F02"/>
    <w:rsid w:val="00D80038"/>
    <w:rsid w:val="00D802A3"/>
    <w:rsid w:val="00D80402"/>
    <w:rsid w:val="00D8092B"/>
    <w:rsid w:val="00D8097A"/>
    <w:rsid w:val="00D80A90"/>
    <w:rsid w:val="00D80BA9"/>
    <w:rsid w:val="00D80CC2"/>
    <w:rsid w:val="00D813F9"/>
    <w:rsid w:val="00D81522"/>
    <w:rsid w:val="00D817F3"/>
    <w:rsid w:val="00D818BB"/>
    <w:rsid w:val="00D81CBC"/>
    <w:rsid w:val="00D81F9E"/>
    <w:rsid w:val="00D8212D"/>
    <w:rsid w:val="00D82248"/>
    <w:rsid w:val="00D825B3"/>
    <w:rsid w:val="00D825CC"/>
    <w:rsid w:val="00D829FF"/>
    <w:rsid w:val="00D82A1B"/>
    <w:rsid w:val="00D82EA0"/>
    <w:rsid w:val="00D833DB"/>
    <w:rsid w:val="00D839BE"/>
    <w:rsid w:val="00D83A6F"/>
    <w:rsid w:val="00D83AC5"/>
    <w:rsid w:val="00D83B0C"/>
    <w:rsid w:val="00D83B9C"/>
    <w:rsid w:val="00D83E07"/>
    <w:rsid w:val="00D842A5"/>
    <w:rsid w:val="00D843DC"/>
    <w:rsid w:val="00D84802"/>
    <w:rsid w:val="00D84874"/>
    <w:rsid w:val="00D84B6C"/>
    <w:rsid w:val="00D84BAD"/>
    <w:rsid w:val="00D8516A"/>
    <w:rsid w:val="00D85535"/>
    <w:rsid w:val="00D85613"/>
    <w:rsid w:val="00D85A3A"/>
    <w:rsid w:val="00D85CE6"/>
    <w:rsid w:val="00D85D6F"/>
    <w:rsid w:val="00D85E59"/>
    <w:rsid w:val="00D85FCA"/>
    <w:rsid w:val="00D86193"/>
    <w:rsid w:val="00D86438"/>
    <w:rsid w:val="00D8676E"/>
    <w:rsid w:val="00D8685F"/>
    <w:rsid w:val="00D86A3F"/>
    <w:rsid w:val="00D86C0C"/>
    <w:rsid w:val="00D86D4C"/>
    <w:rsid w:val="00D86EB7"/>
    <w:rsid w:val="00D8700E"/>
    <w:rsid w:val="00D87151"/>
    <w:rsid w:val="00D871D9"/>
    <w:rsid w:val="00D8748B"/>
    <w:rsid w:val="00D878BB"/>
    <w:rsid w:val="00D878CB"/>
    <w:rsid w:val="00D905E1"/>
    <w:rsid w:val="00D9069B"/>
    <w:rsid w:val="00D907F0"/>
    <w:rsid w:val="00D90A22"/>
    <w:rsid w:val="00D90EB6"/>
    <w:rsid w:val="00D91001"/>
    <w:rsid w:val="00D914E7"/>
    <w:rsid w:val="00D915AF"/>
    <w:rsid w:val="00D915EF"/>
    <w:rsid w:val="00D91600"/>
    <w:rsid w:val="00D91747"/>
    <w:rsid w:val="00D91AE7"/>
    <w:rsid w:val="00D91CD0"/>
    <w:rsid w:val="00D91E76"/>
    <w:rsid w:val="00D91F96"/>
    <w:rsid w:val="00D9201D"/>
    <w:rsid w:val="00D92043"/>
    <w:rsid w:val="00D92359"/>
    <w:rsid w:val="00D92571"/>
    <w:rsid w:val="00D926AB"/>
    <w:rsid w:val="00D9303E"/>
    <w:rsid w:val="00D93120"/>
    <w:rsid w:val="00D9323F"/>
    <w:rsid w:val="00D93881"/>
    <w:rsid w:val="00D93D23"/>
    <w:rsid w:val="00D93D27"/>
    <w:rsid w:val="00D93ECD"/>
    <w:rsid w:val="00D93FC2"/>
    <w:rsid w:val="00D93FFB"/>
    <w:rsid w:val="00D940CC"/>
    <w:rsid w:val="00D9455A"/>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0F"/>
    <w:rsid w:val="00D96832"/>
    <w:rsid w:val="00D96849"/>
    <w:rsid w:val="00D968C2"/>
    <w:rsid w:val="00D96ADC"/>
    <w:rsid w:val="00D97074"/>
    <w:rsid w:val="00D9726B"/>
    <w:rsid w:val="00D973AB"/>
    <w:rsid w:val="00D97906"/>
    <w:rsid w:val="00D97BC7"/>
    <w:rsid w:val="00D97E34"/>
    <w:rsid w:val="00D97F2C"/>
    <w:rsid w:val="00DA02B1"/>
    <w:rsid w:val="00DA02BB"/>
    <w:rsid w:val="00DA03EC"/>
    <w:rsid w:val="00DA0B7C"/>
    <w:rsid w:val="00DA0CA0"/>
    <w:rsid w:val="00DA0EC0"/>
    <w:rsid w:val="00DA190D"/>
    <w:rsid w:val="00DA19BE"/>
    <w:rsid w:val="00DA1BAA"/>
    <w:rsid w:val="00DA1F50"/>
    <w:rsid w:val="00DA2045"/>
    <w:rsid w:val="00DA2339"/>
    <w:rsid w:val="00DA2366"/>
    <w:rsid w:val="00DA272F"/>
    <w:rsid w:val="00DA2981"/>
    <w:rsid w:val="00DA2CB2"/>
    <w:rsid w:val="00DA2EBD"/>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40"/>
    <w:rsid w:val="00DA69FC"/>
    <w:rsid w:val="00DA7AE1"/>
    <w:rsid w:val="00DA7B19"/>
    <w:rsid w:val="00DA7C01"/>
    <w:rsid w:val="00DB01E3"/>
    <w:rsid w:val="00DB07D4"/>
    <w:rsid w:val="00DB10AB"/>
    <w:rsid w:val="00DB1272"/>
    <w:rsid w:val="00DB19A7"/>
    <w:rsid w:val="00DB1C35"/>
    <w:rsid w:val="00DB1CB3"/>
    <w:rsid w:val="00DB1DE7"/>
    <w:rsid w:val="00DB2451"/>
    <w:rsid w:val="00DB2831"/>
    <w:rsid w:val="00DB2B5C"/>
    <w:rsid w:val="00DB2BEF"/>
    <w:rsid w:val="00DB2DF6"/>
    <w:rsid w:val="00DB31F1"/>
    <w:rsid w:val="00DB3423"/>
    <w:rsid w:val="00DB355C"/>
    <w:rsid w:val="00DB3E07"/>
    <w:rsid w:val="00DB3E18"/>
    <w:rsid w:val="00DB3E5E"/>
    <w:rsid w:val="00DB436A"/>
    <w:rsid w:val="00DB43C5"/>
    <w:rsid w:val="00DB4B8C"/>
    <w:rsid w:val="00DB4DD4"/>
    <w:rsid w:val="00DB4E78"/>
    <w:rsid w:val="00DB4FFC"/>
    <w:rsid w:val="00DB5060"/>
    <w:rsid w:val="00DB52DD"/>
    <w:rsid w:val="00DB559A"/>
    <w:rsid w:val="00DB5A6E"/>
    <w:rsid w:val="00DB5B27"/>
    <w:rsid w:val="00DB5D60"/>
    <w:rsid w:val="00DB5F6C"/>
    <w:rsid w:val="00DB62BD"/>
    <w:rsid w:val="00DB659C"/>
    <w:rsid w:val="00DB689C"/>
    <w:rsid w:val="00DB699A"/>
    <w:rsid w:val="00DB6D16"/>
    <w:rsid w:val="00DB70AD"/>
    <w:rsid w:val="00DB73D1"/>
    <w:rsid w:val="00DB7549"/>
    <w:rsid w:val="00DB79CD"/>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982"/>
    <w:rsid w:val="00DC2AD9"/>
    <w:rsid w:val="00DC2D33"/>
    <w:rsid w:val="00DC2E3D"/>
    <w:rsid w:val="00DC2E4F"/>
    <w:rsid w:val="00DC2F12"/>
    <w:rsid w:val="00DC2F79"/>
    <w:rsid w:val="00DC3426"/>
    <w:rsid w:val="00DC39D3"/>
    <w:rsid w:val="00DC3DE0"/>
    <w:rsid w:val="00DC49B3"/>
    <w:rsid w:val="00DC4FEB"/>
    <w:rsid w:val="00DC50D6"/>
    <w:rsid w:val="00DC55CE"/>
    <w:rsid w:val="00DC5950"/>
    <w:rsid w:val="00DC608C"/>
    <w:rsid w:val="00DC62E2"/>
    <w:rsid w:val="00DC636E"/>
    <w:rsid w:val="00DC64E5"/>
    <w:rsid w:val="00DC65A2"/>
    <w:rsid w:val="00DC686D"/>
    <w:rsid w:val="00DC6BE2"/>
    <w:rsid w:val="00DC6C04"/>
    <w:rsid w:val="00DC702A"/>
    <w:rsid w:val="00DC7154"/>
    <w:rsid w:val="00DC71DF"/>
    <w:rsid w:val="00DC731E"/>
    <w:rsid w:val="00DC748C"/>
    <w:rsid w:val="00DC755A"/>
    <w:rsid w:val="00DC7894"/>
    <w:rsid w:val="00DC7946"/>
    <w:rsid w:val="00DC7B23"/>
    <w:rsid w:val="00DC7E4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352"/>
    <w:rsid w:val="00DD3521"/>
    <w:rsid w:val="00DD3DD8"/>
    <w:rsid w:val="00DD424C"/>
    <w:rsid w:val="00DD4670"/>
    <w:rsid w:val="00DD48AC"/>
    <w:rsid w:val="00DD4F99"/>
    <w:rsid w:val="00DD4FFA"/>
    <w:rsid w:val="00DD54F4"/>
    <w:rsid w:val="00DD5628"/>
    <w:rsid w:val="00DD59C6"/>
    <w:rsid w:val="00DD5AC1"/>
    <w:rsid w:val="00DD67AD"/>
    <w:rsid w:val="00DD68DE"/>
    <w:rsid w:val="00DD6E29"/>
    <w:rsid w:val="00DD6FDF"/>
    <w:rsid w:val="00DD77BC"/>
    <w:rsid w:val="00DD78C9"/>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600"/>
    <w:rsid w:val="00DE3711"/>
    <w:rsid w:val="00DE38C4"/>
    <w:rsid w:val="00DE3A01"/>
    <w:rsid w:val="00DE3DA7"/>
    <w:rsid w:val="00DE3E78"/>
    <w:rsid w:val="00DE4704"/>
    <w:rsid w:val="00DE4B51"/>
    <w:rsid w:val="00DE5200"/>
    <w:rsid w:val="00DE5539"/>
    <w:rsid w:val="00DE56EB"/>
    <w:rsid w:val="00DE5A34"/>
    <w:rsid w:val="00DE5EB6"/>
    <w:rsid w:val="00DE6074"/>
    <w:rsid w:val="00DE66F2"/>
    <w:rsid w:val="00DE7686"/>
    <w:rsid w:val="00DE76E6"/>
    <w:rsid w:val="00DE77A5"/>
    <w:rsid w:val="00DE788D"/>
    <w:rsid w:val="00DE7C66"/>
    <w:rsid w:val="00DE7E74"/>
    <w:rsid w:val="00DF03E3"/>
    <w:rsid w:val="00DF072B"/>
    <w:rsid w:val="00DF086A"/>
    <w:rsid w:val="00DF098E"/>
    <w:rsid w:val="00DF0A10"/>
    <w:rsid w:val="00DF0AC7"/>
    <w:rsid w:val="00DF0B37"/>
    <w:rsid w:val="00DF0BD2"/>
    <w:rsid w:val="00DF0FAD"/>
    <w:rsid w:val="00DF1026"/>
    <w:rsid w:val="00DF1F0B"/>
    <w:rsid w:val="00DF1F56"/>
    <w:rsid w:val="00DF2121"/>
    <w:rsid w:val="00DF2337"/>
    <w:rsid w:val="00DF2498"/>
    <w:rsid w:val="00DF2506"/>
    <w:rsid w:val="00DF2C7A"/>
    <w:rsid w:val="00DF2DDE"/>
    <w:rsid w:val="00DF2DFD"/>
    <w:rsid w:val="00DF3189"/>
    <w:rsid w:val="00DF3445"/>
    <w:rsid w:val="00DF353D"/>
    <w:rsid w:val="00DF3642"/>
    <w:rsid w:val="00DF3D76"/>
    <w:rsid w:val="00DF3E9C"/>
    <w:rsid w:val="00DF3FD9"/>
    <w:rsid w:val="00DF403E"/>
    <w:rsid w:val="00DF4348"/>
    <w:rsid w:val="00DF4472"/>
    <w:rsid w:val="00DF4D9C"/>
    <w:rsid w:val="00DF50A8"/>
    <w:rsid w:val="00DF5138"/>
    <w:rsid w:val="00DF5280"/>
    <w:rsid w:val="00DF5402"/>
    <w:rsid w:val="00DF582D"/>
    <w:rsid w:val="00DF5DAD"/>
    <w:rsid w:val="00DF5F55"/>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0FAB"/>
    <w:rsid w:val="00E011EA"/>
    <w:rsid w:val="00E01222"/>
    <w:rsid w:val="00E01457"/>
    <w:rsid w:val="00E015A6"/>
    <w:rsid w:val="00E01634"/>
    <w:rsid w:val="00E01B2A"/>
    <w:rsid w:val="00E024F7"/>
    <w:rsid w:val="00E0257C"/>
    <w:rsid w:val="00E026B7"/>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4CB3"/>
    <w:rsid w:val="00E05376"/>
    <w:rsid w:val="00E05753"/>
    <w:rsid w:val="00E057E1"/>
    <w:rsid w:val="00E058F4"/>
    <w:rsid w:val="00E05A5D"/>
    <w:rsid w:val="00E05DA1"/>
    <w:rsid w:val="00E05F3D"/>
    <w:rsid w:val="00E06412"/>
    <w:rsid w:val="00E0655B"/>
    <w:rsid w:val="00E06573"/>
    <w:rsid w:val="00E06753"/>
    <w:rsid w:val="00E06799"/>
    <w:rsid w:val="00E06EB8"/>
    <w:rsid w:val="00E0706A"/>
    <w:rsid w:val="00E0714D"/>
    <w:rsid w:val="00E07219"/>
    <w:rsid w:val="00E07305"/>
    <w:rsid w:val="00E073B2"/>
    <w:rsid w:val="00E077CC"/>
    <w:rsid w:val="00E07A82"/>
    <w:rsid w:val="00E07B7D"/>
    <w:rsid w:val="00E07E90"/>
    <w:rsid w:val="00E1059F"/>
    <w:rsid w:val="00E10718"/>
    <w:rsid w:val="00E10847"/>
    <w:rsid w:val="00E10AF5"/>
    <w:rsid w:val="00E10BA0"/>
    <w:rsid w:val="00E10DD2"/>
    <w:rsid w:val="00E10F87"/>
    <w:rsid w:val="00E110D8"/>
    <w:rsid w:val="00E11225"/>
    <w:rsid w:val="00E11430"/>
    <w:rsid w:val="00E114FE"/>
    <w:rsid w:val="00E116C4"/>
    <w:rsid w:val="00E117BC"/>
    <w:rsid w:val="00E1189B"/>
    <w:rsid w:val="00E119D0"/>
    <w:rsid w:val="00E11B74"/>
    <w:rsid w:val="00E11C66"/>
    <w:rsid w:val="00E11DC3"/>
    <w:rsid w:val="00E12043"/>
    <w:rsid w:val="00E12172"/>
    <w:rsid w:val="00E12748"/>
    <w:rsid w:val="00E129A1"/>
    <w:rsid w:val="00E12A1F"/>
    <w:rsid w:val="00E12AE3"/>
    <w:rsid w:val="00E12B1B"/>
    <w:rsid w:val="00E12B67"/>
    <w:rsid w:val="00E1300A"/>
    <w:rsid w:val="00E131F7"/>
    <w:rsid w:val="00E13592"/>
    <w:rsid w:val="00E13B3A"/>
    <w:rsid w:val="00E13BDE"/>
    <w:rsid w:val="00E13E6A"/>
    <w:rsid w:val="00E14069"/>
    <w:rsid w:val="00E14173"/>
    <w:rsid w:val="00E14195"/>
    <w:rsid w:val="00E145B3"/>
    <w:rsid w:val="00E14907"/>
    <w:rsid w:val="00E14BDF"/>
    <w:rsid w:val="00E14E87"/>
    <w:rsid w:val="00E1502E"/>
    <w:rsid w:val="00E1504D"/>
    <w:rsid w:val="00E1526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3EA"/>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C38"/>
    <w:rsid w:val="00E22D3A"/>
    <w:rsid w:val="00E22E3B"/>
    <w:rsid w:val="00E230CF"/>
    <w:rsid w:val="00E2335C"/>
    <w:rsid w:val="00E23430"/>
    <w:rsid w:val="00E2355C"/>
    <w:rsid w:val="00E23815"/>
    <w:rsid w:val="00E238F1"/>
    <w:rsid w:val="00E23D67"/>
    <w:rsid w:val="00E23E10"/>
    <w:rsid w:val="00E2428D"/>
    <w:rsid w:val="00E24628"/>
    <w:rsid w:val="00E246E6"/>
    <w:rsid w:val="00E24750"/>
    <w:rsid w:val="00E249FD"/>
    <w:rsid w:val="00E24ABD"/>
    <w:rsid w:val="00E24E72"/>
    <w:rsid w:val="00E24F4F"/>
    <w:rsid w:val="00E2501C"/>
    <w:rsid w:val="00E25AF0"/>
    <w:rsid w:val="00E260D9"/>
    <w:rsid w:val="00E261BF"/>
    <w:rsid w:val="00E2627F"/>
    <w:rsid w:val="00E2662D"/>
    <w:rsid w:val="00E2667D"/>
    <w:rsid w:val="00E267DA"/>
    <w:rsid w:val="00E26B97"/>
    <w:rsid w:val="00E26CCF"/>
    <w:rsid w:val="00E26F90"/>
    <w:rsid w:val="00E270C3"/>
    <w:rsid w:val="00E27117"/>
    <w:rsid w:val="00E271E9"/>
    <w:rsid w:val="00E27586"/>
    <w:rsid w:val="00E27639"/>
    <w:rsid w:val="00E277E0"/>
    <w:rsid w:val="00E2789F"/>
    <w:rsid w:val="00E27940"/>
    <w:rsid w:val="00E27B64"/>
    <w:rsid w:val="00E30266"/>
    <w:rsid w:val="00E305B6"/>
    <w:rsid w:val="00E30A32"/>
    <w:rsid w:val="00E30BEA"/>
    <w:rsid w:val="00E30CF2"/>
    <w:rsid w:val="00E30F40"/>
    <w:rsid w:val="00E30F85"/>
    <w:rsid w:val="00E31183"/>
    <w:rsid w:val="00E315AD"/>
    <w:rsid w:val="00E318C2"/>
    <w:rsid w:val="00E31923"/>
    <w:rsid w:val="00E31FCD"/>
    <w:rsid w:val="00E321F5"/>
    <w:rsid w:val="00E32359"/>
    <w:rsid w:val="00E32857"/>
    <w:rsid w:val="00E32DE0"/>
    <w:rsid w:val="00E32E52"/>
    <w:rsid w:val="00E32E9E"/>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6BD"/>
    <w:rsid w:val="00E34761"/>
    <w:rsid w:val="00E349D3"/>
    <w:rsid w:val="00E34A19"/>
    <w:rsid w:val="00E34AAC"/>
    <w:rsid w:val="00E34D2E"/>
    <w:rsid w:val="00E34E20"/>
    <w:rsid w:val="00E34ED9"/>
    <w:rsid w:val="00E353E2"/>
    <w:rsid w:val="00E35513"/>
    <w:rsid w:val="00E358C0"/>
    <w:rsid w:val="00E365F5"/>
    <w:rsid w:val="00E36638"/>
    <w:rsid w:val="00E366BE"/>
    <w:rsid w:val="00E3677F"/>
    <w:rsid w:val="00E367C1"/>
    <w:rsid w:val="00E367D5"/>
    <w:rsid w:val="00E36979"/>
    <w:rsid w:val="00E36CD5"/>
    <w:rsid w:val="00E36DFD"/>
    <w:rsid w:val="00E36FD7"/>
    <w:rsid w:val="00E36FD9"/>
    <w:rsid w:val="00E37044"/>
    <w:rsid w:val="00E3707A"/>
    <w:rsid w:val="00E37083"/>
    <w:rsid w:val="00E37385"/>
    <w:rsid w:val="00E373BD"/>
    <w:rsid w:val="00E37471"/>
    <w:rsid w:val="00E3752A"/>
    <w:rsid w:val="00E375F4"/>
    <w:rsid w:val="00E3786D"/>
    <w:rsid w:val="00E37E63"/>
    <w:rsid w:val="00E37EB3"/>
    <w:rsid w:val="00E400DD"/>
    <w:rsid w:val="00E403C1"/>
    <w:rsid w:val="00E4043E"/>
    <w:rsid w:val="00E405CC"/>
    <w:rsid w:val="00E40A62"/>
    <w:rsid w:val="00E40C02"/>
    <w:rsid w:val="00E40CFA"/>
    <w:rsid w:val="00E40FA4"/>
    <w:rsid w:val="00E4112F"/>
    <w:rsid w:val="00E41B18"/>
    <w:rsid w:val="00E41C21"/>
    <w:rsid w:val="00E41D63"/>
    <w:rsid w:val="00E42072"/>
    <w:rsid w:val="00E426CC"/>
    <w:rsid w:val="00E42B87"/>
    <w:rsid w:val="00E42E62"/>
    <w:rsid w:val="00E4352D"/>
    <w:rsid w:val="00E444A9"/>
    <w:rsid w:val="00E44D2F"/>
    <w:rsid w:val="00E44E01"/>
    <w:rsid w:val="00E45558"/>
    <w:rsid w:val="00E4556B"/>
    <w:rsid w:val="00E45CCE"/>
    <w:rsid w:val="00E45E59"/>
    <w:rsid w:val="00E45EBC"/>
    <w:rsid w:val="00E45F06"/>
    <w:rsid w:val="00E461BE"/>
    <w:rsid w:val="00E4644B"/>
    <w:rsid w:val="00E46565"/>
    <w:rsid w:val="00E469D7"/>
    <w:rsid w:val="00E46A5D"/>
    <w:rsid w:val="00E46A8E"/>
    <w:rsid w:val="00E46EC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156"/>
    <w:rsid w:val="00E52524"/>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37F"/>
    <w:rsid w:val="00E5670A"/>
    <w:rsid w:val="00E569E1"/>
    <w:rsid w:val="00E56C9C"/>
    <w:rsid w:val="00E56E6F"/>
    <w:rsid w:val="00E56E99"/>
    <w:rsid w:val="00E56F6C"/>
    <w:rsid w:val="00E56FCC"/>
    <w:rsid w:val="00E57605"/>
    <w:rsid w:val="00E57890"/>
    <w:rsid w:val="00E57BBE"/>
    <w:rsid w:val="00E57DEB"/>
    <w:rsid w:val="00E57E26"/>
    <w:rsid w:val="00E57EC7"/>
    <w:rsid w:val="00E600C8"/>
    <w:rsid w:val="00E60107"/>
    <w:rsid w:val="00E60149"/>
    <w:rsid w:val="00E60174"/>
    <w:rsid w:val="00E6043E"/>
    <w:rsid w:val="00E608B1"/>
    <w:rsid w:val="00E60C24"/>
    <w:rsid w:val="00E610C4"/>
    <w:rsid w:val="00E612C3"/>
    <w:rsid w:val="00E61343"/>
    <w:rsid w:val="00E615B2"/>
    <w:rsid w:val="00E6164A"/>
    <w:rsid w:val="00E617C0"/>
    <w:rsid w:val="00E61EBD"/>
    <w:rsid w:val="00E620E0"/>
    <w:rsid w:val="00E6300E"/>
    <w:rsid w:val="00E63136"/>
    <w:rsid w:val="00E6317A"/>
    <w:rsid w:val="00E631C0"/>
    <w:rsid w:val="00E6342C"/>
    <w:rsid w:val="00E6356D"/>
    <w:rsid w:val="00E63645"/>
    <w:rsid w:val="00E637FE"/>
    <w:rsid w:val="00E63B6A"/>
    <w:rsid w:val="00E63B74"/>
    <w:rsid w:val="00E63FA2"/>
    <w:rsid w:val="00E64023"/>
    <w:rsid w:val="00E64BA6"/>
    <w:rsid w:val="00E64EEE"/>
    <w:rsid w:val="00E64F0F"/>
    <w:rsid w:val="00E65144"/>
    <w:rsid w:val="00E656AF"/>
    <w:rsid w:val="00E65B47"/>
    <w:rsid w:val="00E65BD1"/>
    <w:rsid w:val="00E65D2F"/>
    <w:rsid w:val="00E65DB5"/>
    <w:rsid w:val="00E65E41"/>
    <w:rsid w:val="00E65F70"/>
    <w:rsid w:val="00E662EB"/>
    <w:rsid w:val="00E6662A"/>
    <w:rsid w:val="00E66637"/>
    <w:rsid w:val="00E66758"/>
    <w:rsid w:val="00E66A2A"/>
    <w:rsid w:val="00E66A79"/>
    <w:rsid w:val="00E66B72"/>
    <w:rsid w:val="00E66D09"/>
    <w:rsid w:val="00E66D7C"/>
    <w:rsid w:val="00E66D80"/>
    <w:rsid w:val="00E66FFA"/>
    <w:rsid w:val="00E67010"/>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C7F"/>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77E45"/>
    <w:rsid w:val="00E805A2"/>
    <w:rsid w:val="00E80999"/>
    <w:rsid w:val="00E80BA5"/>
    <w:rsid w:val="00E80BEA"/>
    <w:rsid w:val="00E80FBA"/>
    <w:rsid w:val="00E80FF1"/>
    <w:rsid w:val="00E8115D"/>
    <w:rsid w:val="00E812E2"/>
    <w:rsid w:val="00E812FB"/>
    <w:rsid w:val="00E813B2"/>
    <w:rsid w:val="00E815D9"/>
    <w:rsid w:val="00E81958"/>
    <w:rsid w:val="00E81BBF"/>
    <w:rsid w:val="00E82069"/>
    <w:rsid w:val="00E824E7"/>
    <w:rsid w:val="00E8265D"/>
    <w:rsid w:val="00E82B84"/>
    <w:rsid w:val="00E82B8C"/>
    <w:rsid w:val="00E82D78"/>
    <w:rsid w:val="00E82E4A"/>
    <w:rsid w:val="00E8381B"/>
    <w:rsid w:val="00E838C7"/>
    <w:rsid w:val="00E83A13"/>
    <w:rsid w:val="00E83BBD"/>
    <w:rsid w:val="00E83BDE"/>
    <w:rsid w:val="00E83CE2"/>
    <w:rsid w:val="00E844C3"/>
    <w:rsid w:val="00E8475F"/>
    <w:rsid w:val="00E84DDA"/>
    <w:rsid w:val="00E8572E"/>
    <w:rsid w:val="00E85A03"/>
    <w:rsid w:val="00E85B87"/>
    <w:rsid w:val="00E85FBC"/>
    <w:rsid w:val="00E861D0"/>
    <w:rsid w:val="00E86A2B"/>
    <w:rsid w:val="00E86A72"/>
    <w:rsid w:val="00E86A87"/>
    <w:rsid w:val="00E86D3E"/>
    <w:rsid w:val="00E86E8F"/>
    <w:rsid w:val="00E87535"/>
    <w:rsid w:val="00E875FF"/>
    <w:rsid w:val="00E8760D"/>
    <w:rsid w:val="00E87AD6"/>
    <w:rsid w:val="00E87C3C"/>
    <w:rsid w:val="00E87FC0"/>
    <w:rsid w:val="00E900EA"/>
    <w:rsid w:val="00E902BE"/>
    <w:rsid w:val="00E902E9"/>
    <w:rsid w:val="00E90533"/>
    <w:rsid w:val="00E9066F"/>
    <w:rsid w:val="00E906B3"/>
    <w:rsid w:val="00E906EE"/>
    <w:rsid w:val="00E90960"/>
    <w:rsid w:val="00E909D6"/>
    <w:rsid w:val="00E90B51"/>
    <w:rsid w:val="00E90CEA"/>
    <w:rsid w:val="00E90CF4"/>
    <w:rsid w:val="00E912D4"/>
    <w:rsid w:val="00E912F7"/>
    <w:rsid w:val="00E916D4"/>
    <w:rsid w:val="00E91A9C"/>
    <w:rsid w:val="00E91FD6"/>
    <w:rsid w:val="00E91FDA"/>
    <w:rsid w:val="00E921B7"/>
    <w:rsid w:val="00E9224F"/>
    <w:rsid w:val="00E92261"/>
    <w:rsid w:val="00E92853"/>
    <w:rsid w:val="00E92CE4"/>
    <w:rsid w:val="00E931AC"/>
    <w:rsid w:val="00E937A7"/>
    <w:rsid w:val="00E937E9"/>
    <w:rsid w:val="00E939F7"/>
    <w:rsid w:val="00E93A34"/>
    <w:rsid w:val="00E93BDA"/>
    <w:rsid w:val="00E94058"/>
    <w:rsid w:val="00E943D7"/>
    <w:rsid w:val="00E943E2"/>
    <w:rsid w:val="00E94432"/>
    <w:rsid w:val="00E9443E"/>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0E2"/>
    <w:rsid w:val="00EA11A3"/>
    <w:rsid w:val="00EA1222"/>
    <w:rsid w:val="00EA136D"/>
    <w:rsid w:val="00EA13B0"/>
    <w:rsid w:val="00EA18A6"/>
    <w:rsid w:val="00EA1CDB"/>
    <w:rsid w:val="00EA1CE4"/>
    <w:rsid w:val="00EA1D2B"/>
    <w:rsid w:val="00EA202F"/>
    <w:rsid w:val="00EA2036"/>
    <w:rsid w:val="00EA20E6"/>
    <w:rsid w:val="00EA215C"/>
    <w:rsid w:val="00EA28A7"/>
    <w:rsid w:val="00EA2C26"/>
    <w:rsid w:val="00EA30E5"/>
    <w:rsid w:val="00EA31E4"/>
    <w:rsid w:val="00EA323C"/>
    <w:rsid w:val="00EA358C"/>
    <w:rsid w:val="00EA389A"/>
    <w:rsid w:val="00EA3FAA"/>
    <w:rsid w:val="00EA428E"/>
    <w:rsid w:val="00EA4737"/>
    <w:rsid w:val="00EA4909"/>
    <w:rsid w:val="00EA4A3A"/>
    <w:rsid w:val="00EA5271"/>
    <w:rsid w:val="00EA527F"/>
    <w:rsid w:val="00EA5351"/>
    <w:rsid w:val="00EA56D4"/>
    <w:rsid w:val="00EA5B09"/>
    <w:rsid w:val="00EA5D95"/>
    <w:rsid w:val="00EA5DE6"/>
    <w:rsid w:val="00EA6052"/>
    <w:rsid w:val="00EA6209"/>
    <w:rsid w:val="00EA62F0"/>
    <w:rsid w:val="00EA692C"/>
    <w:rsid w:val="00EA6BB6"/>
    <w:rsid w:val="00EA736D"/>
    <w:rsid w:val="00EA74AC"/>
    <w:rsid w:val="00EA786A"/>
    <w:rsid w:val="00EA798F"/>
    <w:rsid w:val="00EA7A5F"/>
    <w:rsid w:val="00EA7A90"/>
    <w:rsid w:val="00EA7BCA"/>
    <w:rsid w:val="00EA7D36"/>
    <w:rsid w:val="00EB02EA"/>
    <w:rsid w:val="00EB0596"/>
    <w:rsid w:val="00EB0641"/>
    <w:rsid w:val="00EB066E"/>
    <w:rsid w:val="00EB0C85"/>
    <w:rsid w:val="00EB0F27"/>
    <w:rsid w:val="00EB0F36"/>
    <w:rsid w:val="00EB0FDB"/>
    <w:rsid w:val="00EB1063"/>
    <w:rsid w:val="00EB12B2"/>
    <w:rsid w:val="00EB12F1"/>
    <w:rsid w:val="00EB18CB"/>
    <w:rsid w:val="00EB19DE"/>
    <w:rsid w:val="00EB1AB2"/>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D2"/>
    <w:rsid w:val="00EB4355"/>
    <w:rsid w:val="00EB43D7"/>
    <w:rsid w:val="00EB452A"/>
    <w:rsid w:val="00EB4865"/>
    <w:rsid w:val="00EB4927"/>
    <w:rsid w:val="00EB4CAE"/>
    <w:rsid w:val="00EB4E46"/>
    <w:rsid w:val="00EB4E7A"/>
    <w:rsid w:val="00EB519B"/>
    <w:rsid w:val="00EB5D3D"/>
    <w:rsid w:val="00EB5FCE"/>
    <w:rsid w:val="00EB66E0"/>
    <w:rsid w:val="00EB67AA"/>
    <w:rsid w:val="00EB6C67"/>
    <w:rsid w:val="00EB6D7A"/>
    <w:rsid w:val="00EB6E56"/>
    <w:rsid w:val="00EB70B3"/>
    <w:rsid w:val="00EB70E4"/>
    <w:rsid w:val="00EB746F"/>
    <w:rsid w:val="00EB77D2"/>
    <w:rsid w:val="00EB7B1C"/>
    <w:rsid w:val="00EC0903"/>
    <w:rsid w:val="00EC091F"/>
    <w:rsid w:val="00EC0C29"/>
    <w:rsid w:val="00EC1007"/>
    <w:rsid w:val="00EC128B"/>
    <w:rsid w:val="00EC14F0"/>
    <w:rsid w:val="00EC15C9"/>
    <w:rsid w:val="00EC1690"/>
    <w:rsid w:val="00EC16EB"/>
    <w:rsid w:val="00EC178E"/>
    <w:rsid w:val="00EC206E"/>
    <w:rsid w:val="00EC237F"/>
    <w:rsid w:val="00EC266B"/>
    <w:rsid w:val="00EC26E6"/>
    <w:rsid w:val="00EC2916"/>
    <w:rsid w:val="00EC29ED"/>
    <w:rsid w:val="00EC2FB6"/>
    <w:rsid w:val="00EC3199"/>
    <w:rsid w:val="00EC33E8"/>
    <w:rsid w:val="00EC3472"/>
    <w:rsid w:val="00EC37A3"/>
    <w:rsid w:val="00EC3874"/>
    <w:rsid w:val="00EC38B1"/>
    <w:rsid w:val="00EC39DA"/>
    <w:rsid w:val="00EC3A9E"/>
    <w:rsid w:val="00EC4147"/>
    <w:rsid w:val="00EC4486"/>
    <w:rsid w:val="00EC4594"/>
    <w:rsid w:val="00EC47FD"/>
    <w:rsid w:val="00EC4844"/>
    <w:rsid w:val="00EC4BE1"/>
    <w:rsid w:val="00EC4D01"/>
    <w:rsid w:val="00EC4E8D"/>
    <w:rsid w:val="00EC5069"/>
    <w:rsid w:val="00EC51A8"/>
    <w:rsid w:val="00EC52DB"/>
    <w:rsid w:val="00EC53F6"/>
    <w:rsid w:val="00EC54D8"/>
    <w:rsid w:val="00EC5753"/>
    <w:rsid w:val="00EC575D"/>
    <w:rsid w:val="00EC58CF"/>
    <w:rsid w:val="00EC6E86"/>
    <w:rsid w:val="00EC7201"/>
    <w:rsid w:val="00EC763B"/>
    <w:rsid w:val="00EC7C72"/>
    <w:rsid w:val="00ED0541"/>
    <w:rsid w:val="00ED0D67"/>
    <w:rsid w:val="00ED118F"/>
    <w:rsid w:val="00ED1358"/>
    <w:rsid w:val="00ED15C3"/>
    <w:rsid w:val="00ED1782"/>
    <w:rsid w:val="00ED1D03"/>
    <w:rsid w:val="00ED1D0F"/>
    <w:rsid w:val="00ED208D"/>
    <w:rsid w:val="00ED24C2"/>
    <w:rsid w:val="00ED255E"/>
    <w:rsid w:val="00ED25E2"/>
    <w:rsid w:val="00ED270C"/>
    <w:rsid w:val="00ED292C"/>
    <w:rsid w:val="00ED31AF"/>
    <w:rsid w:val="00ED33AD"/>
    <w:rsid w:val="00ED363D"/>
    <w:rsid w:val="00ED3793"/>
    <w:rsid w:val="00ED37D3"/>
    <w:rsid w:val="00ED3804"/>
    <w:rsid w:val="00ED38AD"/>
    <w:rsid w:val="00ED3E38"/>
    <w:rsid w:val="00ED4133"/>
    <w:rsid w:val="00ED42CE"/>
    <w:rsid w:val="00ED4471"/>
    <w:rsid w:val="00ED4A64"/>
    <w:rsid w:val="00ED54A9"/>
    <w:rsid w:val="00ED5811"/>
    <w:rsid w:val="00ED5E5A"/>
    <w:rsid w:val="00ED6459"/>
    <w:rsid w:val="00ED6574"/>
    <w:rsid w:val="00ED67A0"/>
    <w:rsid w:val="00ED69A3"/>
    <w:rsid w:val="00ED6CC0"/>
    <w:rsid w:val="00ED6CF2"/>
    <w:rsid w:val="00ED6E64"/>
    <w:rsid w:val="00ED71B2"/>
    <w:rsid w:val="00ED7307"/>
    <w:rsid w:val="00ED74BE"/>
    <w:rsid w:val="00ED7703"/>
    <w:rsid w:val="00ED7790"/>
    <w:rsid w:val="00ED77AD"/>
    <w:rsid w:val="00ED7A32"/>
    <w:rsid w:val="00ED7D6B"/>
    <w:rsid w:val="00EE0970"/>
    <w:rsid w:val="00EE0C4A"/>
    <w:rsid w:val="00EE0D2C"/>
    <w:rsid w:val="00EE1062"/>
    <w:rsid w:val="00EE1120"/>
    <w:rsid w:val="00EE15DA"/>
    <w:rsid w:val="00EE1673"/>
    <w:rsid w:val="00EE1AAB"/>
    <w:rsid w:val="00EE1E00"/>
    <w:rsid w:val="00EE217A"/>
    <w:rsid w:val="00EE26B8"/>
    <w:rsid w:val="00EE2C6A"/>
    <w:rsid w:val="00EE2D58"/>
    <w:rsid w:val="00EE2EE4"/>
    <w:rsid w:val="00EE31DA"/>
    <w:rsid w:val="00EE3263"/>
    <w:rsid w:val="00EE38D8"/>
    <w:rsid w:val="00EE3900"/>
    <w:rsid w:val="00EE39C3"/>
    <w:rsid w:val="00EE3A82"/>
    <w:rsid w:val="00EE3D81"/>
    <w:rsid w:val="00EE3E44"/>
    <w:rsid w:val="00EE403C"/>
    <w:rsid w:val="00EE472D"/>
    <w:rsid w:val="00EE49C1"/>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6F2B"/>
    <w:rsid w:val="00EE7299"/>
    <w:rsid w:val="00EE78FD"/>
    <w:rsid w:val="00EE7945"/>
    <w:rsid w:val="00EE79E8"/>
    <w:rsid w:val="00EE7A83"/>
    <w:rsid w:val="00EE7ACC"/>
    <w:rsid w:val="00EE7AF0"/>
    <w:rsid w:val="00EE7F6F"/>
    <w:rsid w:val="00EF0129"/>
    <w:rsid w:val="00EF02F3"/>
    <w:rsid w:val="00EF064C"/>
    <w:rsid w:val="00EF0745"/>
    <w:rsid w:val="00EF0CD4"/>
    <w:rsid w:val="00EF0EDD"/>
    <w:rsid w:val="00EF1283"/>
    <w:rsid w:val="00EF1547"/>
    <w:rsid w:val="00EF1574"/>
    <w:rsid w:val="00EF1694"/>
    <w:rsid w:val="00EF184C"/>
    <w:rsid w:val="00EF1E7D"/>
    <w:rsid w:val="00EF2056"/>
    <w:rsid w:val="00EF2317"/>
    <w:rsid w:val="00EF2560"/>
    <w:rsid w:val="00EF287F"/>
    <w:rsid w:val="00EF29BA"/>
    <w:rsid w:val="00EF29CC"/>
    <w:rsid w:val="00EF2A35"/>
    <w:rsid w:val="00EF2CBC"/>
    <w:rsid w:val="00EF2CE3"/>
    <w:rsid w:val="00EF2ECD"/>
    <w:rsid w:val="00EF2ED4"/>
    <w:rsid w:val="00EF2F3F"/>
    <w:rsid w:val="00EF2FCC"/>
    <w:rsid w:val="00EF312F"/>
    <w:rsid w:val="00EF38FE"/>
    <w:rsid w:val="00EF3BC8"/>
    <w:rsid w:val="00EF3CC6"/>
    <w:rsid w:val="00EF4225"/>
    <w:rsid w:val="00EF4231"/>
    <w:rsid w:val="00EF4A2D"/>
    <w:rsid w:val="00EF4B18"/>
    <w:rsid w:val="00EF4BFE"/>
    <w:rsid w:val="00EF4DA7"/>
    <w:rsid w:val="00EF4E7D"/>
    <w:rsid w:val="00EF4FA8"/>
    <w:rsid w:val="00EF553D"/>
    <w:rsid w:val="00EF58AA"/>
    <w:rsid w:val="00EF5B3D"/>
    <w:rsid w:val="00EF5C9E"/>
    <w:rsid w:val="00EF5CBC"/>
    <w:rsid w:val="00EF6049"/>
    <w:rsid w:val="00EF61C0"/>
    <w:rsid w:val="00EF61FB"/>
    <w:rsid w:val="00EF6247"/>
    <w:rsid w:val="00EF6794"/>
    <w:rsid w:val="00EF6BA4"/>
    <w:rsid w:val="00EF75A0"/>
    <w:rsid w:val="00EF7B0C"/>
    <w:rsid w:val="00EF7B2E"/>
    <w:rsid w:val="00EF7B80"/>
    <w:rsid w:val="00EF7E60"/>
    <w:rsid w:val="00F0010F"/>
    <w:rsid w:val="00F0022D"/>
    <w:rsid w:val="00F006DC"/>
    <w:rsid w:val="00F0083A"/>
    <w:rsid w:val="00F00976"/>
    <w:rsid w:val="00F00AB3"/>
    <w:rsid w:val="00F010B3"/>
    <w:rsid w:val="00F01461"/>
    <w:rsid w:val="00F0152F"/>
    <w:rsid w:val="00F018E5"/>
    <w:rsid w:val="00F01909"/>
    <w:rsid w:val="00F01E6A"/>
    <w:rsid w:val="00F023CB"/>
    <w:rsid w:val="00F026B2"/>
    <w:rsid w:val="00F02A39"/>
    <w:rsid w:val="00F0333D"/>
    <w:rsid w:val="00F0339C"/>
    <w:rsid w:val="00F03426"/>
    <w:rsid w:val="00F03434"/>
    <w:rsid w:val="00F03791"/>
    <w:rsid w:val="00F037F7"/>
    <w:rsid w:val="00F03AAB"/>
    <w:rsid w:val="00F03B50"/>
    <w:rsid w:val="00F03C5E"/>
    <w:rsid w:val="00F040E7"/>
    <w:rsid w:val="00F043F4"/>
    <w:rsid w:val="00F0457C"/>
    <w:rsid w:val="00F04878"/>
    <w:rsid w:val="00F04963"/>
    <w:rsid w:val="00F05200"/>
    <w:rsid w:val="00F05267"/>
    <w:rsid w:val="00F053E2"/>
    <w:rsid w:val="00F05B15"/>
    <w:rsid w:val="00F05D4F"/>
    <w:rsid w:val="00F05E5D"/>
    <w:rsid w:val="00F0614C"/>
    <w:rsid w:val="00F062D3"/>
    <w:rsid w:val="00F063D8"/>
    <w:rsid w:val="00F066DB"/>
    <w:rsid w:val="00F0677E"/>
    <w:rsid w:val="00F06862"/>
    <w:rsid w:val="00F06A0A"/>
    <w:rsid w:val="00F06B24"/>
    <w:rsid w:val="00F06FCE"/>
    <w:rsid w:val="00F0727B"/>
    <w:rsid w:val="00F0774D"/>
    <w:rsid w:val="00F07BB9"/>
    <w:rsid w:val="00F07CA3"/>
    <w:rsid w:val="00F07D89"/>
    <w:rsid w:val="00F07FD8"/>
    <w:rsid w:val="00F1032E"/>
    <w:rsid w:val="00F1050B"/>
    <w:rsid w:val="00F10580"/>
    <w:rsid w:val="00F10AD8"/>
    <w:rsid w:val="00F10C14"/>
    <w:rsid w:val="00F10D69"/>
    <w:rsid w:val="00F11358"/>
    <w:rsid w:val="00F113D3"/>
    <w:rsid w:val="00F1147B"/>
    <w:rsid w:val="00F116CB"/>
    <w:rsid w:val="00F119D3"/>
    <w:rsid w:val="00F11DE5"/>
    <w:rsid w:val="00F121BF"/>
    <w:rsid w:val="00F12C56"/>
    <w:rsid w:val="00F12F50"/>
    <w:rsid w:val="00F135AB"/>
    <w:rsid w:val="00F136CF"/>
    <w:rsid w:val="00F13B9E"/>
    <w:rsid w:val="00F13BB3"/>
    <w:rsid w:val="00F13E1C"/>
    <w:rsid w:val="00F13FA3"/>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843"/>
    <w:rsid w:val="00F169A6"/>
    <w:rsid w:val="00F1709F"/>
    <w:rsid w:val="00F17496"/>
    <w:rsid w:val="00F175D1"/>
    <w:rsid w:val="00F176A6"/>
    <w:rsid w:val="00F1785E"/>
    <w:rsid w:val="00F179EE"/>
    <w:rsid w:val="00F17B18"/>
    <w:rsid w:val="00F2026A"/>
    <w:rsid w:val="00F2026D"/>
    <w:rsid w:val="00F2082A"/>
    <w:rsid w:val="00F208C9"/>
    <w:rsid w:val="00F20A20"/>
    <w:rsid w:val="00F20FBF"/>
    <w:rsid w:val="00F212A0"/>
    <w:rsid w:val="00F21754"/>
    <w:rsid w:val="00F2192E"/>
    <w:rsid w:val="00F21BF8"/>
    <w:rsid w:val="00F22538"/>
    <w:rsid w:val="00F2286E"/>
    <w:rsid w:val="00F22AB1"/>
    <w:rsid w:val="00F22BAE"/>
    <w:rsid w:val="00F22E22"/>
    <w:rsid w:val="00F23201"/>
    <w:rsid w:val="00F23267"/>
    <w:rsid w:val="00F23405"/>
    <w:rsid w:val="00F23479"/>
    <w:rsid w:val="00F235BA"/>
    <w:rsid w:val="00F236E3"/>
    <w:rsid w:val="00F23709"/>
    <w:rsid w:val="00F2386B"/>
    <w:rsid w:val="00F23ADA"/>
    <w:rsid w:val="00F23CB9"/>
    <w:rsid w:val="00F23DC8"/>
    <w:rsid w:val="00F23E2D"/>
    <w:rsid w:val="00F2406C"/>
    <w:rsid w:val="00F24BA7"/>
    <w:rsid w:val="00F24C81"/>
    <w:rsid w:val="00F24E92"/>
    <w:rsid w:val="00F24F22"/>
    <w:rsid w:val="00F24F88"/>
    <w:rsid w:val="00F2505C"/>
    <w:rsid w:val="00F25185"/>
    <w:rsid w:val="00F252AB"/>
    <w:rsid w:val="00F25648"/>
    <w:rsid w:val="00F25DB3"/>
    <w:rsid w:val="00F266D2"/>
    <w:rsid w:val="00F26763"/>
    <w:rsid w:val="00F2693B"/>
    <w:rsid w:val="00F26A1A"/>
    <w:rsid w:val="00F27017"/>
    <w:rsid w:val="00F27447"/>
    <w:rsid w:val="00F2780E"/>
    <w:rsid w:val="00F279B3"/>
    <w:rsid w:val="00F27E16"/>
    <w:rsid w:val="00F27FC3"/>
    <w:rsid w:val="00F30184"/>
    <w:rsid w:val="00F30381"/>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AF4"/>
    <w:rsid w:val="00F32C54"/>
    <w:rsid w:val="00F32FB1"/>
    <w:rsid w:val="00F335FC"/>
    <w:rsid w:val="00F33755"/>
    <w:rsid w:val="00F341DF"/>
    <w:rsid w:val="00F3480B"/>
    <w:rsid w:val="00F34A9D"/>
    <w:rsid w:val="00F34E43"/>
    <w:rsid w:val="00F355A1"/>
    <w:rsid w:val="00F355BB"/>
    <w:rsid w:val="00F35709"/>
    <w:rsid w:val="00F358F8"/>
    <w:rsid w:val="00F35A6F"/>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2EE3"/>
    <w:rsid w:val="00F4323B"/>
    <w:rsid w:val="00F43B7A"/>
    <w:rsid w:val="00F43D1F"/>
    <w:rsid w:val="00F43E43"/>
    <w:rsid w:val="00F43E48"/>
    <w:rsid w:val="00F43ED0"/>
    <w:rsid w:val="00F4433B"/>
    <w:rsid w:val="00F444E2"/>
    <w:rsid w:val="00F44939"/>
    <w:rsid w:val="00F4545B"/>
    <w:rsid w:val="00F457B7"/>
    <w:rsid w:val="00F45C18"/>
    <w:rsid w:val="00F45EA1"/>
    <w:rsid w:val="00F46003"/>
    <w:rsid w:val="00F462BA"/>
    <w:rsid w:val="00F465A3"/>
    <w:rsid w:val="00F46821"/>
    <w:rsid w:val="00F46B21"/>
    <w:rsid w:val="00F46BC5"/>
    <w:rsid w:val="00F46BF8"/>
    <w:rsid w:val="00F46E8E"/>
    <w:rsid w:val="00F46ED6"/>
    <w:rsid w:val="00F46FAF"/>
    <w:rsid w:val="00F47247"/>
    <w:rsid w:val="00F4767C"/>
    <w:rsid w:val="00F47689"/>
    <w:rsid w:val="00F47A49"/>
    <w:rsid w:val="00F47B23"/>
    <w:rsid w:val="00F5002C"/>
    <w:rsid w:val="00F500B5"/>
    <w:rsid w:val="00F5018B"/>
    <w:rsid w:val="00F502F7"/>
    <w:rsid w:val="00F502FC"/>
    <w:rsid w:val="00F503C2"/>
    <w:rsid w:val="00F506A3"/>
    <w:rsid w:val="00F50768"/>
    <w:rsid w:val="00F50F03"/>
    <w:rsid w:val="00F50FBD"/>
    <w:rsid w:val="00F5101B"/>
    <w:rsid w:val="00F511AC"/>
    <w:rsid w:val="00F51623"/>
    <w:rsid w:val="00F51D33"/>
    <w:rsid w:val="00F51E07"/>
    <w:rsid w:val="00F51F3E"/>
    <w:rsid w:val="00F520D7"/>
    <w:rsid w:val="00F525FE"/>
    <w:rsid w:val="00F52A06"/>
    <w:rsid w:val="00F52E0B"/>
    <w:rsid w:val="00F52E11"/>
    <w:rsid w:val="00F530D3"/>
    <w:rsid w:val="00F5337A"/>
    <w:rsid w:val="00F5369B"/>
    <w:rsid w:val="00F53752"/>
    <w:rsid w:val="00F53908"/>
    <w:rsid w:val="00F539BE"/>
    <w:rsid w:val="00F539EB"/>
    <w:rsid w:val="00F53D5A"/>
    <w:rsid w:val="00F54633"/>
    <w:rsid w:val="00F546D8"/>
    <w:rsid w:val="00F54926"/>
    <w:rsid w:val="00F54AC0"/>
    <w:rsid w:val="00F55025"/>
    <w:rsid w:val="00F55671"/>
    <w:rsid w:val="00F5569F"/>
    <w:rsid w:val="00F5578E"/>
    <w:rsid w:val="00F559B8"/>
    <w:rsid w:val="00F55A73"/>
    <w:rsid w:val="00F55B5F"/>
    <w:rsid w:val="00F56750"/>
    <w:rsid w:val="00F56BC5"/>
    <w:rsid w:val="00F56D1F"/>
    <w:rsid w:val="00F56FD2"/>
    <w:rsid w:val="00F56FE1"/>
    <w:rsid w:val="00F570C1"/>
    <w:rsid w:val="00F57224"/>
    <w:rsid w:val="00F57484"/>
    <w:rsid w:val="00F574DF"/>
    <w:rsid w:val="00F57A68"/>
    <w:rsid w:val="00F57CDE"/>
    <w:rsid w:val="00F57D96"/>
    <w:rsid w:val="00F60280"/>
    <w:rsid w:val="00F60BBA"/>
    <w:rsid w:val="00F60C65"/>
    <w:rsid w:val="00F60CFF"/>
    <w:rsid w:val="00F60EC4"/>
    <w:rsid w:val="00F60F30"/>
    <w:rsid w:val="00F61142"/>
    <w:rsid w:val="00F61180"/>
    <w:rsid w:val="00F6119C"/>
    <w:rsid w:val="00F61652"/>
    <w:rsid w:val="00F6170A"/>
    <w:rsid w:val="00F61A8E"/>
    <w:rsid w:val="00F61AD0"/>
    <w:rsid w:val="00F61BC2"/>
    <w:rsid w:val="00F61CD0"/>
    <w:rsid w:val="00F61D3E"/>
    <w:rsid w:val="00F61E4A"/>
    <w:rsid w:val="00F61E54"/>
    <w:rsid w:val="00F61FC7"/>
    <w:rsid w:val="00F62192"/>
    <w:rsid w:val="00F62348"/>
    <w:rsid w:val="00F624FF"/>
    <w:rsid w:val="00F6277E"/>
    <w:rsid w:val="00F62836"/>
    <w:rsid w:val="00F628D2"/>
    <w:rsid w:val="00F62992"/>
    <w:rsid w:val="00F62E2E"/>
    <w:rsid w:val="00F62FE1"/>
    <w:rsid w:val="00F63064"/>
    <w:rsid w:val="00F63458"/>
    <w:rsid w:val="00F634E7"/>
    <w:rsid w:val="00F635BE"/>
    <w:rsid w:val="00F635C3"/>
    <w:rsid w:val="00F63875"/>
    <w:rsid w:val="00F63963"/>
    <w:rsid w:val="00F63AF4"/>
    <w:rsid w:val="00F63BE5"/>
    <w:rsid w:val="00F63CEE"/>
    <w:rsid w:val="00F63CFB"/>
    <w:rsid w:val="00F64330"/>
    <w:rsid w:val="00F643D4"/>
    <w:rsid w:val="00F644F3"/>
    <w:rsid w:val="00F64525"/>
    <w:rsid w:val="00F64628"/>
    <w:rsid w:val="00F64756"/>
    <w:rsid w:val="00F64B13"/>
    <w:rsid w:val="00F64D96"/>
    <w:rsid w:val="00F64DB3"/>
    <w:rsid w:val="00F64F18"/>
    <w:rsid w:val="00F6535C"/>
    <w:rsid w:val="00F653E5"/>
    <w:rsid w:val="00F65B53"/>
    <w:rsid w:val="00F65B8A"/>
    <w:rsid w:val="00F65DF3"/>
    <w:rsid w:val="00F65EAA"/>
    <w:rsid w:val="00F6696A"/>
    <w:rsid w:val="00F66A6E"/>
    <w:rsid w:val="00F66BD0"/>
    <w:rsid w:val="00F66C57"/>
    <w:rsid w:val="00F66E0D"/>
    <w:rsid w:val="00F670CA"/>
    <w:rsid w:val="00F675BC"/>
    <w:rsid w:val="00F677B0"/>
    <w:rsid w:val="00F67816"/>
    <w:rsid w:val="00F67F1D"/>
    <w:rsid w:val="00F700E4"/>
    <w:rsid w:val="00F7065B"/>
    <w:rsid w:val="00F7084A"/>
    <w:rsid w:val="00F70946"/>
    <w:rsid w:val="00F70B9B"/>
    <w:rsid w:val="00F7109A"/>
    <w:rsid w:val="00F714A1"/>
    <w:rsid w:val="00F71BE1"/>
    <w:rsid w:val="00F71E77"/>
    <w:rsid w:val="00F720A0"/>
    <w:rsid w:val="00F72456"/>
    <w:rsid w:val="00F72691"/>
    <w:rsid w:val="00F7273C"/>
    <w:rsid w:val="00F72781"/>
    <w:rsid w:val="00F727E3"/>
    <w:rsid w:val="00F72841"/>
    <w:rsid w:val="00F72BA4"/>
    <w:rsid w:val="00F72F6F"/>
    <w:rsid w:val="00F731D9"/>
    <w:rsid w:val="00F7340D"/>
    <w:rsid w:val="00F734C7"/>
    <w:rsid w:val="00F737CD"/>
    <w:rsid w:val="00F738B7"/>
    <w:rsid w:val="00F73BD6"/>
    <w:rsid w:val="00F73CD0"/>
    <w:rsid w:val="00F73FAD"/>
    <w:rsid w:val="00F741B4"/>
    <w:rsid w:val="00F748C0"/>
    <w:rsid w:val="00F74D15"/>
    <w:rsid w:val="00F751E8"/>
    <w:rsid w:val="00F7524B"/>
    <w:rsid w:val="00F753A3"/>
    <w:rsid w:val="00F75404"/>
    <w:rsid w:val="00F755AF"/>
    <w:rsid w:val="00F75644"/>
    <w:rsid w:val="00F7573C"/>
    <w:rsid w:val="00F7585D"/>
    <w:rsid w:val="00F75BF6"/>
    <w:rsid w:val="00F75D68"/>
    <w:rsid w:val="00F75E6F"/>
    <w:rsid w:val="00F76029"/>
    <w:rsid w:val="00F76620"/>
    <w:rsid w:val="00F77186"/>
    <w:rsid w:val="00F772EB"/>
    <w:rsid w:val="00F775FB"/>
    <w:rsid w:val="00F8002B"/>
    <w:rsid w:val="00F801B1"/>
    <w:rsid w:val="00F80316"/>
    <w:rsid w:val="00F80372"/>
    <w:rsid w:val="00F80B50"/>
    <w:rsid w:val="00F80C9F"/>
    <w:rsid w:val="00F81315"/>
    <w:rsid w:val="00F814B7"/>
    <w:rsid w:val="00F8151A"/>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2E"/>
    <w:rsid w:val="00F850F9"/>
    <w:rsid w:val="00F85447"/>
    <w:rsid w:val="00F85956"/>
    <w:rsid w:val="00F85BD9"/>
    <w:rsid w:val="00F85CB9"/>
    <w:rsid w:val="00F85FA3"/>
    <w:rsid w:val="00F8625D"/>
    <w:rsid w:val="00F864B0"/>
    <w:rsid w:val="00F86583"/>
    <w:rsid w:val="00F8661F"/>
    <w:rsid w:val="00F86843"/>
    <w:rsid w:val="00F86965"/>
    <w:rsid w:val="00F86C36"/>
    <w:rsid w:val="00F86D5C"/>
    <w:rsid w:val="00F86FF3"/>
    <w:rsid w:val="00F870EE"/>
    <w:rsid w:val="00F871C1"/>
    <w:rsid w:val="00F871CC"/>
    <w:rsid w:val="00F87C7C"/>
    <w:rsid w:val="00F87FEB"/>
    <w:rsid w:val="00F902F8"/>
    <w:rsid w:val="00F90659"/>
    <w:rsid w:val="00F908BD"/>
    <w:rsid w:val="00F90EAE"/>
    <w:rsid w:val="00F91017"/>
    <w:rsid w:val="00F913CB"/>
    <w:rsid w:val="00F914A6"/>
    <w:rsid w:val="00F915C3"/>
    <w:rsid w:val="00F917F0"/>
    <w:rsid w:val="00F91A09"/>
    <w:rsid w:val="00F91A38"/>
    <w:rsid w:val="00F91FC1"/>
    <w:rsid w:val="00F92129"/>
    <w:rsid w:val="00F9242D"/>
    <w:rsid w:val="00F9283B"/>
    <w:rsid w:val="00F928BD"/>
    <w:rsid w:val="00F92E31"/>
    <w:rsid w:val="00F92F6F"/>
    <w:rsid w:val="00F9330C"/>
    <w:rsid w:val="00F93DB3"/>
    <w:rsid w:val="00F9403E"/>
    <w:rsid w:val="00F94078"/>
    <w:rsid w:val="00F94462"/>
    <w:rsid w:val="00F946A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9FD"/>
    <w:rsid w:val="00F96A00"/>
    <w:rsid w:val="00F96B1C"/>
    <w:rsid w:val="00F96F13"/>
    <w:rsid w:val="00F9744B"/>
    <w:rsid w:val="00F9766A"/>
    <w:rsid w:val="00F978C3"/>
    <w:rsid w:val="00F9794B"/>
    <w:rsid w:val="00F97BD8"/>
    <w:rsid w:val="00F97C24"/>
    <w:rsid w:val="00FA03DB"/>
    <w:rsid w:val="00FA0637"/>
    <w:rsid w:val="00FA087E"/>
    <w:rsid w:val="00FA0B70"/>
    <w:rsid w:val="00FA0D28"/>
    <w:rsid w:val="00FA0F02"/>
    <w:rsid w:val="00FA0F47"/>
    <w:rsid w:val="00FA1400"/>
    <w:rsid w:val="00FA21F8"/>
    <w:rsid w:val="00FA2B57"/>
    <w:rsid w:val="00FA2BCA"/>
    <w:rsid w:val="00FA2D60"/>
    <w:rsid w:val="00FA2E4F"/>
    <w:rsid w:val="00FA32EA"/>
    <w:rsid w:val="00FA3508"/>
    <w:rsid w:val="00FA3611"/>
    <w:rsid w:val="00FA36F0"/>
    <w:rsid w:val="00FA394E"/>
    <w:rsid w:val="00FA3B2A"/>
    <w:rsid w:val="00FA3C6C"/>
    <w:rsid w:val="00FA3C9B"/>
    <w:rsid w:val="00FA3DFD"/>
    <w:rsid w:val="00FA42E7"/>
    <w:rsid w:val="00FA45B3"/>
    <w:rsid w:val="00FA46C7"/>
    <w:rsid w:val="00FA4798"/>
    <w:rsid w:val="00FA4C59"/>
    <w:rsid w:val="00FA4C85"/>
    <w:rsid w:val="00FA4CA3"/>
    <w:rsid w:val="00FA4CFB"/>
    <w:rsid w:val="00FA4D32"/>
    <w:rsid w:val="00FA508F"/>
    <w:rsid w:val="00FA5630"/>
    <w:rsid w:val="00FA5684"/>
    <w:rsid w:val="00FA5752"/>
    <w:rsid w:val="00FA5ADC"/>
    <w:rsid w:val="00FA5F5D"/>
    <w:rsid w:val="00FA5FC0"/>
    <w:rsid w:val="00FA5FEB"/>
    <w:rsid w:val="00FA62D7"/>
    <w:rsid w:val="00FA63E7"/>
    <w:rsid w:val="00FA650B"/>
    <w:rsid w:val="00FA65F2"/>
    <w:rsid w:val="00FA6668"/>
    <w:rsid w:val="00FA688D"/>
    <w:rsid w:val="00FA6F8C"/>
    <w:rsid w:val="00FA71D6"/>
    <w:rsid w:val="00FA72AB"/>
    <w:rsid w:val="00FA72CC"/>
    <w:rsid w:val="00FA73D3"/>
    <w:rsid w:val="00FA7697"/>
    <w:rsid w:val="00FA76B2"/>
    <w:rsid w:val="00FA783D"/>
    <w:rsid w:val="00FA7C29"/>
    <w:rsid w:val="00FA7D25"/>
    <w:rsid w:val="00FB0174"/>
    <w:rsid w:val="00FB09D7"/>
    <w:rsid w:val="00FB0A86"/>
    <w:rsid w:val="00FB0C83"/>
    <w:rsid w:val="00FB0F07"/>
    <w:rsid w:val="00FB13E9"/>
    <w:rsid w:val="00FB16DC"/>
    <w:rsid w:val="00FB1875"/>
    <w:rsid w:val="00FB1909"/>
    <w:rsid w:val="00FB1C79"/>
    <w:rsid w:val="00FB1CDF"/>
    <w:rsid w:val="00FB208F"/>
    <w:rsid w:val="00FB230C"/>
    <w:rsid w:val="00FB2314"/>
    <w:rsid w:val="00FB2539"/>
    <w:rsid w:val="00FB2618"/>
    <w:rsid w:val="00FB2869"/>
    <w:rsid w:val="00FB2C2F"/>
    <w:rsid w:val="00FB2D07"/>
    <w:rsid w:val="00FB2D24"/>
    <w:rsid w:val="00FB3075"/>
    <w:rsid w:val="00FB30B8"/>
    <w:rsid w:val="00FB311B"/>
    <w:rsid w:val="00FB32E4"/>
    <w:rsid w:val="00FB3441"/>
    <w:rsid w:val="00FB3500"/>
    <w:rsid w:val="00FB3681"/>
    <w:rsid w:val="00FB381A"/>
    <w:rsid w:val="00FB3A00"/>
    <w:rsid w:val="00FB3B9D"/>
    <w:rsid w:val="00FB3D6F"/>
    <w:rsid w:val="00FB4155"/>
    <w:rsid w:val="00FB41FF"/>
    <w:rsid w:val="00FB4317"/>
    <w:rsid w:val="00FB468E"/>
    <w:rsid w:val="00FB4713"/>
    <w:rsid w:val="00FB498A"/>
    <w:rsid w:val="00FB4C08"/>
    <w:rsid w:val="00FB4CA5"/>
    <w:rsid w:val="00FB4E2A"/>
    <w:rsid w:val="00FB4FF8"/>
    <w:rsid w:val="00FB56C9"/>
    <w:rsid w:val="00FB56E7"/>
    <w:rsid w:val="00FB5810"/>
    <w:rsid w:val="00FB587D"/>
    <w:rsid w:val="00FB5938"/>
    <w:rsid w:val="00FB599C"/>
    <w:rsid w:val="00FB5BC9"/>
    <w:rsid w:val="00FB5E97"/>
    <w:rsid w:val="00FB5F36"/>
    <w:rsid w:val="00FB63D8"/>
    <w:rsid w:val="00FB66B3"/>
    <w:rsid w:val="00FB6772"/>
    <w:rsid w:val="00FB68AD"/>
    <w:rsid w:val="00FB699B"/>
    <w:rsid w:val="00FB6AE4"/>
    <w:rsid w:val="00FB6FC7"/>
    <w:rsid w:val="00FB7271"/>
    <w:rsid w:val="00FB7547"/>
    <w:rsid w:val="00FB7583"/>
    <w:rsid w:val="00FB75BD"/>
    <w:rsid w:val="00FB7AC8"/>
    <w:rsid w:val="00FC05E6"/>
    <w:rsid w:val="00FC0609"/>
    <w:rsid w:val="00FC0DE9"/>
    <w:rsid w:val="00FC0E33"/>
    <w:rsid w:val="00FC0E5B"/>
    <w:rsid w:val="00FC1170"/>
    <w:rsid w:val="00FC1534"/>
    <w:rsid w:val="00FC1C2B"/>
    <w:rsid w:val="00FC1D30"/>
    <w:rsid w:val="00FC1DB0"/>
    <w:rsid w:val="00FC1E8E"/>
    <w:rsid w:val="00FC1FCB"/>
    <w:rsid w:val="00FC25A5"/>
    <w:rsid w:val="00FC290E"/>
    <w:rsid w:val="00FC33BF"/>
    <w:rsid w:val="00FC3810"/>
    <w:rsid w:val="00FC383B"/>
    <w:rsid w:val="00FC4290"/>
    <w:rsid w:val="00FC464E"/>
    <w:rsid w:val="00FC4D4E"/>
    <w:rsid w:val="00FC504D"/>
    <w:rsid w:val="00FC527B"/>
    <w:rsid w:val="00FC5360"/>
    <w:rsid w:val="00FC5971"/>
    <w:rsid w:val="00FC5DF0"/>
    <w:rsid w:val="00FC6154"/>
    <w:rsid w:val="00FC62F7"/>
    <w:rsid w:val="00FC6610"/>
    <w:rsid w:val="00FC6B06"/>
    <w:rsid w:val="00FC6D7E"/>
    <w:rsid w:val="00FC6E3D"/>
    <w:rsid w:val="00FC7065"/>
    <w:rsid w:val="00FC70C1"/>
    <w:rsid w:val="00FC70C7"/>
    <w:rsid w:val="00FC7145"/>
    <w:rsid w:val="00FC744E"/>
    <w:rsid w:val="00FC789C"/>
    <w:rsid w:val="00FC78C1"/>
    <w:rsid w:val="00FC7997"/>
    <w:rsid w:val="00FC7CD2"/>
    <w:rsid w:val="00FC7F63"/>
    <w:rsid w:val="00FC7FBB"/>
    <w:rsid w:val="00FD074A"/>
    <w:rsid w:val="00FD0ADF"/>
    <w:rsid w:val="00FD0DD2"/>
    <w:rsid w:val="00FD0E2F"/>
    <w:rsid w:val="00FD11BF"/>
    <w:rsid w:val="00FD124F"/>
    <w:rsid w:val="00FD1ED9"/>
    <w:rsid w:val="00FD208C"/>
    <w:rsid w:val="00FD2119"/>
    <w:rsid w:val="00FD2366"/>
    <w:rsid w:val="00FD27A4"/>
    <w:rsid w:val="00FD2D6B"/>
    <w:rsid w:val="00FD2DB1"/>
    <w:rsid w:val="00FD2E59"/>
    <w:rsid w:val="00FD3037"/>
    <w:rsid w:val="00FD31F3"/>
    <w:rsid w:val="00FD322F"/>
    <w:rsid w:val="00FD334D"/>
    <w:rsid w:val="00FD3551"/>
    <w:rsid w:val="00FD3887"/>
    <w:rsid w:val="00FD3DA1"/>
    <w:rsid w:val="00FD3E86"/>
    <w:rsid w:val="00FD404C"/>
    <w:rsid w:val="00FD41B9"/>
    <w:rsid w:val="00FD46C7"/>
    <w:rsid w:val="00FD49F6"/>
    <w:rsid w:val="00FD4D33"/>
    <w:rsid w:val="00FD4F55"/>
    <w:rsid w:val="00FD515E"/>
    <w:rsid w:val="00FD5288"/>
    <w:rsid w:val="00FD5582"/>
    <w:rsid w:val="00FD596E"/>
    <w:rsid w:val="00FD5BAE"/>
    <w:rsid w:val="00FD5E2B"/>
    <w:rsid w:val="00FD5E7F"/>
    <w:rsid w:val="00FD65F0"/>
    <w:rsid w:val="00FD6774"/>
    <w:rsid w:val="00FD68A8"/>
    <w:rsid w:val="00FD6F9E"/>
    <w:rsid w:val="00FD719A"/>
    <w:rsid w:val="00FD737D"/>
    <w:rsid w:val="00FD7B74"/>
    <w:rsid w:val="00FD7E5D"/>
    <w:rsid w:val="00FE0165"/>
    <w:rsid w:val="00FE03BF"/>
    <w:rsid w:val="00FE0A51"/>
    <w:rsid w:val="00FE0B36"/>
    <w:rsid w:val="00FE0DCA"/>
    <w:rsid w:val="00FE17B0"/>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14"/>
    <w:rsid w:val="00FE42DF"/>
    <w:rsid w:val="00FE4454"/>
    <w:rsid w:val="00FE4A15"/>
    <w:rsid w:val="00FE4DDF"/>
    <w:rsid w:val="00FE4F09"/>
    <w:rsid w:val="00FE4F17"/>
    <w:rsid w:val="00FE4FB6"/>
    <w:rsid w:val="00FE5527"/>
    <w:rsid w:val="00FE59D0"/>
    <w:rsid w:val="00FE5B41"/>
    <w:rsid w:val="00FE5B69"/>
    <w:rsid w:val="00FE63DD"/>
    <w:rsid w:val="00FE6462"/>
    <w:rsid w:val="00FE65CB"/>
    <w:rsid w:val="00FE6B6D"/>
    <w:rsid w:val="00FE6D25"/>
    <w:rsid w:val="00FE7213"/>
    <w:rsid w:val="00FE7784"/>
    <w:rsid w:val="00FE7827"/>
    <w:rsid w:val="00FE782E"/>
    <w:rsid w:val="00FE791D"/>
    <w:rsid w:val="00FF01F7"/>
    <w:rsid w:val="00FF026B"/>
    <w:rsid w:val="00FF0363"/>
    <w:rsid w:val="00FF051D"/>
    <w:rsid w:val="00FF0800"/>
    <w:rsid w:val="00FF082B"/>
    <w:rsid w:val="00FF09F6"/>
    <w:rsid w:val="00FF0A71"/>
    <w:rsid w:val="00FF0F91"/>
    <w:rsid w:val="00FF106F"/>
    <w:rsid w:val="00FF1071"/>
    <w:rsid w:val="00FF13DD"/>
    <w:rsid w:val="00FF1645"/>
    <w:rsid w:val="00FF18C3"/>
    <w:rsid w:val="00FF1C23"/>
    <w:rsid w:val="00FF1D04"/>
    <w:rsid w:val="00FF1ED7"/>
    <w:rsid w:val="00FF1F5E"/>
    <w:rsid w:val="00FF2264"/>
    <w:rsid w:val="00FF2284"/>
    <w:rsid w:val="00FF24C0"/>
    <w:rsid w:val="00FF25D6"/>
    <w:rsid w:val="00FF2733"/>
    <w:rsid w:val="00FF293E"/>
    <w:rsid w:val="00FF2F77"/>
    <w:rsid w:val="00FF3315"/>
    <w:rsid w:val="00FF389C"/>
    <w:rsid w:val="00FF3C88"/>
    <w:rsid w:val="00FF45AF"/>
    <w:rsid w:val="00FF4701"/>
    <w:rsid w:val="00FF4964"/>
    <w:rsid w:val="00FF49CC"/>
    <w:rsid w:val="00FF4A16"/>
    <w:rsid w:val="00FF4A4D"/>
    <w:rsid w:val="00FF4B76"/>
    <w:rsid w:val="00FF4CF9"/>
    <w:rsid w:val="00FF4E54"/>
    <w:rsid w:val="00FF4F0D"/>
    <w:rsid w:val="00FF577A"/>
    <w:rsid w:val="00FF57B2"/>
    <w:rsid w:val="00FF5B01"/>
    <w:rsid w:val="00FF5B71"/>
    <w:rsid w:val="00FF5B93"/>
    <w:rsid w:val="00FF5C7E"/>
    <w:rsid w:val="00FF5C8B"/>
    <w:rsid w:val="00FF5F82"/>
    <w:rsid w:val="00FF6306"/>
    <w:rsid w:val="00FF6A41"/>
    <w:rsid w:val="00FF6B0B"/>
    <w:rsid w:val="00FF6ED4"/>
    <w:rsid w:val="00FF6FED"/>
    <w:rsid w:val="00FF732C"/>
    <w:rsid w:val="00FF7377"/>
    <w:rsid w:val="00FF74FB"/>
    <w:rsid w:val="00FF76E4"/>
    <w:rsid w:val="00FF777C"/>
    <w:rsid w:val="00FF7918"/>
    <w:rsid w:val="00FF79A6"/>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8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link w:val="Heading5Char"/>
    <w:uiPriority w:val="99"/>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numbering" w:customStyle="1" w:styleId="CurrentList2">
    <w:name w:val="Current List2"/>
    <w:uiPriority w:val="99"/>
    <w:rsid w:val="00A609E8"/>
    <w:pPr>
      <w:numPr>
        <w:numId w:val="35"/>
      </w:numPr>
    </w:pPr>
  </w:style>
  <w:style w:type="character" w:customStyle="1" w:styleId="B5Char">
    <w:name w:val="B5 Char"/>
    <w:link w:val="B5"/>
    <w:qFormat/>
    <w:rsid w:val="00644AD5"/>
    <w:rPr>
      <w:color w:val="000000"/>
      <w:lang w:val="en-US" w:eastAsia="ja-JP"/>
    </w:rPr>
  </w:style>
  <w:style w:type="character" w:styleId="PlaceholderText">
    <w:name w:val="Placeholder Text"/>
    <w:basedOn w:val="DefaultParagraphFont"/>
    <w:uiPriority w:val="99"/>
    <w:semiHidden/>
    <w:rsid w:val="00644AD5"/>
    <w:rPr>
      <w:color w:val="666666"/>
    </w:rPr>
  </w:style>
  <w:style w:type="paragraph" w:customStyle="1" w:styleId="ListParagraph1">
    <w:name w:val="List Paragraph1"/>
    <w:basedOn w:val="Normal"/>
    <w:qFormat/>
    <w:rsid w:val="001517D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3Char">
    <w:name w:val="Heading 3 Char"/>
    <w:basedOn w:val="DefaultParagraphFont"/>
    <w:link w:val="Heading3"/>
    <w:rsid w:val="00855B08"/>
    <w:rPr>
      <w:rFonts w:ascii="Arial" w:hAnsi="Arial"/>
      <w:sz w:val="28"/>
      <w:lang w:val="en-GB" w:eastAsia="ja-JP"/>
    </w:rPr>
  </w:style>
  <w:style w:type="paragraph" w:customStyle="1" w:styleId="ListParagraph9">
    <w:name w:val="List Paragraph9"/>
    <w:basedOn w:val="Normal"/>
    <w:link w:val="a"/>
    <w:uiPriority w:val="34"/>
    <w:qFormat/>
    <w:rsid w:val="00857A1E"/>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857A1E"/>
    <w:rPr>
      <w:rFonts w:ascii="Times" w:eastAsia="Batang" w:hAnsi="Times"/>
      <w:szCs w:val="24"/>
      <w:lang w:val="en-GB"/>
    </w:rPr>
  </w:style>
  <w:style w:type="character" w:customStyle="1" w:styleId="Heading5Char">
    <w:name w:val="Heading 5 Char"/>
    <w:basedOn w:val="DefaultParagraphFont"/>
    <w:link w:val="Heading5"/>
    <w:uiPriority w:val="99"/>
    <w:rsid w:val="0094080C"/>
    <w:rPr>
      <w:rFonts w:ascii="Arial" w:hAnsi="Arial"/>
      <w:sz w:val="22"/>
      <w:lang w:val="en-GB" w:eastAsia="ja-JP"/>
    </w:rPr>
  </w:style>
  <w:style w:type="paragraph" w:customStyle="1" w:styleId="Proposal-HW">
    <w:name w:val="Proposal-HW"/>
    <w:basedOn w:val="Normal"/>
    <w:link w:val="Proposal-HWChar"/>
    <w:qFormat/>
    <w:rsid w:val="00FC7145"/>
    <w:pPr>
      <w:spacing w:before="80" w:after="100"/>
      <w:ind w:left="1273" w:right="2" w:hangingChars="634" w:hanging="1273"/>
      <w:textAlignment w:val="baseline"/>
    </w:pPr>
    <w:rPr>
      <w:rFonts w:eastAsia="Times New Roman"/>
      <w:b/>
      <w:color w:val="auto"/>
      <w:lang w:val="en-GB" w:eastAsia="en-GB"/>
    </w:rPr>
  </w:style>
  <w:style w:type="character" w:customStyle="1" w:styleId="Proposal-HWChar">
    <w:name w:val="Proposal-HW Char"/>
    <w:basedOn w:val="DefaultParagraphFont"/>
    <w:link w:val="Proposal-HW"/>
    <w:rsid w:val="00FC7145"/>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477235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753798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3335064">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549564">
      <w:bodyDiv w:val="1"/>
      <w:marLeft w:val="0"/>
      <w:marRight w:val="0"/>
      <w:marTop w:val="0"/>
      <w:marBottom w:val="0"/>
      <w:divBdr>
        <w:top w:val="none" w:sz="0" w:space="0" w:color="auto"/>
        <w:left w:val="none" w:sz="0" w:space="0" w:color="auto"/>
        <w:bottom w:val="none" w:sz="0" w:space="0" w:color="auto"/>
        <w:right w:val="none" w:sz="0" w:space="0" w:color="auto"/>
      </w:divBdr>
    </w:div>
    <w:div w:id="90202558">
      <w:bodyDiv w:val="1"/>
      <w:marLeft w:val="0"/>
      <w:marRight w:val="0"/>
      <w:marTop w:val="0"/>
      <w:marBottom w:val="0"/>
      <w:divBdr>
        <w:top w:val="none" w:sz="0" w:space="0" w:color="auto"/>
        <w:left w:val="none" w:sz="0" w:space="0" w:color="auto"/>
        <w:bottom w:val="none" w:sz="0" w:space="0" w:color="auto"/>
        <w:right w:val="none" w:sz="0" w:space="0" w:color="auto"/>
      </w:divBdr>
    </w:div>
    <w:div w:id="90707759">
      <w:bodyDiv w:val="1"/>
      <w:marLeft w:val="0"/>
      <w:marRight w:val="0"/>
      <w:marTop w:val="0"/>
      <w:marBottom w:val="0"/>
      <w:divBdr>
        <w:top w:val="none" w:sz="0" w:space="0" w:color="auto"/>
        <w:left w:val="none" w:sz="0" w:space="0" w:color="auto"/>
        <w:bottom w:val="none" w:sz="0" w:space="0" w:color="auto"/>
        <w:right w:val="none" w:sz="0" w:space="0" w:color="auto"/>
      </w:divBdr>
    </w:div>
    <w:div w:id="94986762">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471020">
      <w:bodyDiv w:val="1"/>
      <w:marLeft w:val="0"/>
      <w:marRight w:val="0"/>
      <w:marTop w:val="0"/>
      <w:marBottom w:val="0"/>
      <w:divBdr>
        <w:top w:val="none" w:sz="0" w:space="0" w:color="auto"/>
        <w:left w:val="none" w:sz="0" w:space="0" w:color="auto"/>
        <w:bottom w:val="none" w:sz="0" w:space="0" w:color="auto"/>
        <w:right w:val="none" w:sz="0" w:space="0" w:color="auto"/>
      </w:divBdr>
    </w:div>
    <w:div w:id="105781250">
      <w:bodyDiv w:val="1"/>
      <w:marLeft w:val="0"/>
      <w:marRight w:val="0"/>
      <w:marTop w:val="0"/>
      <w:marBottom w:val="0"/>
      <w:divBdr>
        <w:top w:val="none" w:sz="0" w:space="0" w:color="auto"/>
        <w:left w:val="none" w:sz="0" w:space="0" w:color="auto"/>
        <w:bottom w:val="none" w:sz="0" w:space="0" w:color="auto"/>
        <w:right w:val="none" w:sz="0" w:space="0" w:color="auto"/>
      </w:divBdr>
    </w:div>
    <w:div w:id="11247793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051158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379731">
      <w:bodyDiv w:val="1"/>
      <w:marLeft w:val="0"/>
      <w:marRight w:val="0"/>
      <w:marTop w:val="0"/>
      <w:marBottom w:val="0"/>
      <w:divBdr>
        <w:top w:val="none" w:sz="0" w:space="0" w:color="auto"/>
        <w:left w:val="none" w:sz="0" w:space="0" w:color="auto"/>
        <w:bottom w:val="none" w:sz="0" w:space="0" w:color="auto"/>
        <w:right w:val="none" w:sz="0" w:space="0" w:color="auto"/>
      </w:divBdr>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460449">
      <w:bodyDiv w:val="1"/>
      <w:marLeft w:val="0"/>
      <w:marRight w:val="0"/>
      <w:marTop w:val="0"/>
      <w:marBottom w:val="0"/>
      <w:divBdr>
        <w:top w:val="none" w:sz="0" w:space="0" w:color="auto"/>
        <w:left w:val="none" w:sz="0" w:space="0" w:color="auto"/>
        <w:bottom w:val="none" w:sz="0" w:space="0" w:color="auto"/>
        <w:right w:val="none" w:sz="0" w:space="0" w:color="auto"/>
      </w:divBdr>
    </w:div>
    <w:div w:id="1783979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0263809">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25827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047">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5424621">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76149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163067">
      <w:bodyDiv w:val="1"/>
      <w:marLeft w:val="0"/>
      <w:marRight w:val="0"/>
      <w:marTop w:val="0"/>
      <w:marBottom w:val="0"/>
      <w:divBdr>
        <w:top w:val="none" w:sz="0" w:space="0" w:color="auto"/>
        <w:left w:val="none" w:sz="0" w:space="0" w:color="auto"/>
        <w:bottom w:val="none" w:sz="0" w:space="0" w:color="auto"/>
        <w:right w:val="none" w:sz="0" w:space="0" w:color="auto"/>
      </w:divBdr>
    </w:div>
    <w:div w:id="305595216">
      <w:bodyDiv w:val="1"/>
      <w:marLeft w:val="0"/>
      <w:marRight w:val="0"/>
      <w:marTop w:val="0"/>
      <w:marBottom w:val="0"/>
      <w:divBdr>
        <w:top w:val="none" w:sz="0" w:space="0" w:color="auto"/>
        <w:left w:val="none" w:sz="0" w:space="0" w:color="auto"/>
        <w:bottom w:val="none" w:sz="0" w:space="0" w:color="auto"/>
        <w:right w:val="none" w:sz="0" w:space="0" w:color="auto"/>
      </w:divBdr>
    </w:div>
    <w:div w:id="307058279">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2224734">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154975">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532470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771169">
      <w:bodyDiv w:val="1"/>
      <w:marLeft w:val="0"/>
      <w:marRight w:val="0"/>
      <w:marTop w:val="0"/>
      <w:marBottom w:val="0"/>
      <w:divBdr>
        <w:top w:val="none" w:sz="0" w:space="0" w:color="auto"/>
        <w:left w:val="none" w:sz="0" w:space="0" w:color="auto"/>
        <w:bottom w:val="none" w:sz="0" w:space="0" w:color="auto"/>
        <w:right w:val="none" w:sz="0" w:space="0" w:color="auto"/>
      </w:divBdr>
    </w:div>
    <w:div w:id="397096723">
      <w:bodyDiv w:val="1"/>
      <w:marLeft w:val="0"/>
      <w:marRight w:val="0"/>
      <w:marTop w:val="0"/>
      <w:marBottom w:val="0"/>
      <w:divBdr>
        <w:top w:val="none" w:sz="0" w:space="0" w:color="auto"/>
        <w:left w:val="none" w:sz="0" w:space="0" w:color="auto"/>
        <w:bottom w:val="none" w:sz="0" w:space="0" w:color="auto"/>
        <w:right w:val="none" w:sz="0" w:space="0" w:color="auto"/>
      </w:divBdr>
    </w:div>
    <w:div w:id="419760418">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3495337">
      <w:bodyDiv w:val="1"/>
      <w:marLeft w:val="0"/>
      <w:marRight w:val="0"/>
      <w:marTop w:val="0"/>
      <w:marBottom w:val="0"/>
      <w:divBdr>
        <w:top w:val="none" w:sz="0" w:space="0" w:color="auto"/>
        <w:left w:val="none" w:sz="0" w:space="0" w:color="auto"/>
        <w:bottom w:val="none" w:sz="0" w:space="0" w:color="auto"/>
        <w:right w:val="none" w:sz="0" w:space="0" w:color="auto"/>
      </w:divBdr>
    </w:div>
    <w:div w:id="424888186">
      <w:bodyDiv w:val="1"/>
      <w:marLeft w:val="0"/>
      <w:marRight w:val="0"/>
      <w:marTop w:val="0"/>
      <w:marBottom w:val="0"/>
      <w:divBdr>
        <w:top w:val="none" w:sz="0" w:space="0" w:color="auto"/>
        <w:left w:val="none" w:sz="0" w:space="0" w:color="auto"/>
        <w:bottom w:val="none" w:sz="0" w:space="0" w:color="auto"/>
        <w:right w:val="none" w:sz="0" w:space="0" w:color="auto"/>
      </w:divBdr>
      <w:divsChild>
        <w:div w:id="1142574373">
          <w:marLeft w:val="0"/>
          <w:marRight w:val="0"/>
          <w:marTop w:val="0"/>
          <w:marBottom w:val="0"/>
          <w:divBdr>
            <w:top w:val="none" w:sz="0" w:space="0" w:color="auto"/>
            <w:left w:val="none" w:sz="0" w:space="0" w:color="auto"/>
            <w:bottom w:val="none" w:sz="0" w:space="0" w:color="auto"/>
            <w:right w:val="none" w:sz="0" w:space="0" w:color="auto"/>
          </w:divBdr>
        </w:div>
        <w:div w:id="83764621">
          <w:marLeft w:val="0"/>
          <w:marRight w:val="0"/>
          <w:marTop w:val="0"/>
          <w:marBottom w:val="0"/>
          <w:divBdr>
            <w:top w:val="none" w:sz="0" w:space="0" w:color="auto"/>
            <w:left w:val="none" w:sz="0" w:space="0" w:color="auto"/>
            <w:bottom w:val="none" w:sz="0" w:space="0" w:color="auto"/>
            <w:right w:val="none" w:sz="0" w:space="0" w:color="auto"/>
          </w:divBdr>
        </w:div>
      </w:divsChild>
    </w:div>
    <w:div w:id="43394438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908957">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82025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1673704">
      <w:bodyDiv w:val="1"/>
      <w:marLeft w:val="0"/>
      <w:marRight w:val="0"/>
      <w:marTop w:val="0"/>
      <w:marBottom w:val="0"/>
      <w:divBdr>
        <w:top w:val="none" w:sz="0" w:space="0" w:color="auto"/>
        <w:left w:val="none" w:sz="0" w:space="0" w:color="auto"/>
        <w:bottom w:val="none" w:sz="0" w:space="0" w:color="auto"/>
        <w:right w:val="none" w:sz="0" w:space="0" w:color="auto"/>
      </w:divBdr>
    </w:div>
    <w:div w:id="486673829">
      <w:bodyDiv w:val="1"/>
      <w:marLeft w:val="0"/>
      <w:marRight w:val="0"/>
      <w:marTop w:val="0"/>
      <w:marBottom w:val="0"/>
      <w:divBdr>
        <w:top w:val="none" w:sz="0" w:space="0" w:color="auto"/>
        <w:left w:val="none" w:sz="0" w:space="0" w:color="auto"/>
        <w:bottom w:val="none" w:sz="0" w:space="0" w:color="auto"/>
        <w:right w:val="none" w:sz="0" w:space="0" w:color="auto"/>
      </w:divBdr>
    </w:div>
    <w:div w:id="48748182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7302061">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7936059">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59949376">
      <w:bodyDiv w:val="1"/>
      <w:marLeft w:val="0"/>
      <w:marRight w:val="0"/>
      <w:marTop w:val="0"/>
      <w:marBottom w:val="0"/>
      <w:divBdr>
        <w:top w:val="none" w:sz="0" w:space="0" w:color="auto"/>
        <w:left w:val="none" w:sz="0" w:space="0" w:color="auto"/>
        <w:bottom w:val="none" w:sz="0" w:space="0" w:color="auto"/>
        <w:right w:val="none" w:sz="0" w:space="0" w:color="auto"/>
      </w:divBdr>
    </w:div>
    <w:div w:id="564947542">
      <w:bodyDiv w:val="1"/>
      <w:marLeft w:val="0"/>
      <w:marRight w:val="0"/>
      <w:marTop w:val="0"/>
      <w:marBottom w:val="0"/>
      <w:divBdr>
        <w:top w:val="none" w:sz="0" w:space="0" w:color="auto"/>
        <w:left w:val="none" w:sz="0" w:space="0" w:color="auto"/>
        <w:bottom w:val="none" w:sz="0" w:space="0" w:color="auto"/>
        <w:right w:val="none" w:sz="0" w:space="0" w:color="auto"/>
      </w:divBdr>
    </w:div>
    <w:div w:id="567611442">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4554473">
      <w:bodyDiv w:val="1"/>
      <w:marLeft w:val="0"/>
      <w:marRight w:val="0"/>
      <w:marTop w:val="0"/>
      <w:marBottom w:val="0"/>
      <w:divBdr>
        <w:top w:val="none" w:sz="0" w:space="0" w:color="auto"/>
        <w:left w:val="none" w:sz="0" w:space="0" w:color="auto"/>
        <w:bottom w:val="none" w:sz="0" w:space="0" w:color="auto"/>
        <w:right w:val="none" w:sz="0" w:space="0" w:color="auto"/>
      </w:divBdr>
    </w:div>
    <w:div w:id="57567311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9967905">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0867844">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18717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664788">
      <w:bodyDiv w:val="1"/>
      <w:marLeft w:val="0"/>
      <w:marRight w:val="0"/>
      <w:marTop w:val="0"/>
      <w:marBottom w:val="0"/>
      <w:divBdr>
        <w:top w:val="none" w:sz="0" w:space="0" w:color="auto"/>
        <w:left w:val="none" w:sz="0" w:space="0" w:color="auto"/>
        <w:bottom w:val="none" w:sz="0" w:space="0" w:color="auto"/>
        <w:right w:val="none" w:sz="0" w:space="0" w:color="auto"/>
      </w:divBdr>
      <w:divsChild>
        <w:div w:id="292490447">
          <w:marLeft w:val="0"/>
          <w:marRight w:val="0"/>
          <w:marTop w:val="0"/>
          <w:marBottom w:val="0"/>
          <w:divBdr>
            <w:top w:val="none" w:sz="0" w:space="0" w:color="auto"/>
            <w:left w:val="none" w:sz="0" w:space="0" w:color="auto"/>
            <w:bottom w:val="none" w:sz="0" w:space="0" w:color="auto"/>
            <w:right w:val="none" w:sz="0" w:space="0" w:color="auto"/>
          </w:divBdr>
        </w:div>
        <w:div w:id="2094466666">
          <w:marLeft w:val="0"/>
          <w:marRight w:val="0"/>
          <w:marTop w:val="0"/>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059593">
      <w:bodyDiv w:val="1"/>
      <w:marLeft w:val="0"/>
      <w:marRight w:val="0"/>
      <w:marTop w:val="0"/>
      <w:marBottom w:val="0"/>
      <w:divBdr>
        <w:top w:val="none" w:sz="0" w:space="0" w:color="auto"/>
        <w:left w:val="none" w:sz="0" w:space="0" w:color="auto"/>
        <w:bottom w:val="none" w:sz="0" w:space="0" w:color="auto"/>
        <w:right w:val="none" w:sz="0" w:space="0" w:color="auto"/>
      </w:divBdr>
    </w:div>
    <w:div w:id="705061905">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6978948">
      <w:bodyDiv w:val="1"/>
      <w:marLeft w:val="0"/>
      <w:marRight w:val="0"/>
      <w:marTop w:val="0"/>
      <w:marBottom w:val="0"/>
      <w:divBdr>
        <w:top w:val="none" w:sz="0" w:space="0" w:color="auto"/>
        <w:left w:val="none" w:sz="0" w:space="0" w:color="auto"/>
        <w:bottom w:val="none" w:sz="0" w:space="0" w:color="auto"/>
        <w:right w:val="none" w:sz="0" w:space="0" w:color="auto"/>
      </w:divBdr>
      <w:divsChild>
        <w:div w:id="1558512201">
          <w:marLeft w:val="0"/>
          <w:marRight w:val="0"/>
          <w:marTop w:val="0"/>
          <w:marBottom w:val="0"/>
          <w:divBdr>
            <w:top w:val="none" w:sz="0" w:space="0" w:color="auto"/>
            <w:left w:val="none" w:sz="0" w:space="0" w:color="auto"/>
            <w:bottom w:val="none" w:sz="0" w:space="0" w:color="auto"/>
            <w:right w:val="none" w:sz="0" w:space="0" w:color="auto"/>
          </w:divBdr>
        </w:div>
        <w:div w:id="954600056">
          <w:marLeft w:val="0"/>
          <w:marRight w:val="0"/>
          <w:marTop w:val="0"/>
          <w:marBottom w:val="0"/>
          <w:divBdr>
            <w:top w:val="none" w:sz="0" w:space="0" w:color="auto"/>
            <w:left w:val="none" w:sz="0" w:space="0" w:color="auto"/>
            <w:bottom w:val="none" w:sz="0" w:space="0" w:color="auto"/>
            <w:right w:val="none" w:sz="0" w:space="0" w:color="auto"/>
          </w:divBdr>
          <w:divsChild>
            <w:div w:id="1004015701">
              <w:marLeft w:val="590"/>
              <w:marRight w:val="0"/>
              <w:marTop w:val="134"/>
              <w:marBottom w:val="0"/>
              <w:divBdr>
                <w:top w:val="none" w:sz="0" w:space="0" w:color="auto"/>
                <w:left w:val="none" w:sz="0" w:space="0" w:color="auto"/>
                <w:bottom w:val="none" w:sz="0" w:space="0" w:color="auto"/>
                <w:right w:val="none" w:sz="0" w:space="0" w:color="auto"/>
              </w:divBdr>
            </w:div>
            <w:div w:id="380327508">
              <w:marLeft w:val="1267"/>
              <w:marRight w:val="0"/>
              <w:marTop w:val="114"/>
              <w:marBottom w:val="0"/>
              <w:divBdr>
                <w:top w:val="none" w:sz="0" w:space="0" w:color="auto"/>
                <w:left w:val="none" w:sz="0" w:space="0" w:color="auto"/>
                <w:bottom w:val="none" w:sz="0" w:space="0" w:color="auto"/>
                <w:right w:val="none" w:sz="0" w:space="0" w:color="auto"/>
              </w:divBdr>
            </w:div>
            <w:div w:id="1774787147">
              <w:marLeft w:val="1267"/>
              <w:marRight w:val="0"/>
              <w:marTop w:val="114"/>
              <w:marBottom w:val="0"/>
              <w:divBdr>
                <w:top w:val="none" w:sz="0" w:space="0" w:color="auto"/>
                <w:left w:val="none" w:sz="0" w:space="0" w:color="auto"/>
                <w:bottom w:val="none" w:sz="0" w:space="0" w:color="auto"/>
                <w:right w:val="none" w:sz="0" w:space="0" w:color="auto"/>
              </w:divBdr>
            </w:div>
          </w:divsChild>
        </w:div>
      </w:divsChild>
    </w:div>
    <w:div w:id="722485725">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362418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221635">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66839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3305955">
      <w:bodyDiv w:val="1"/>
      <w:marLeft w:val="0"/>
      <w:marRight w:val="0"/>
      <w:marTop w:val="0"/>
      <w:marBottom w:val="0"/>
      <w:divBdr>
        <w:top w:val="none" w:sz="0" w:space="0" w:color="auto"/>
        <w:left w:val="none" w:sz="0" w:space="0" w:color="auto"/>
        <w:bottom w:val="none" w:sz="0" w:space="0" w:color="auto"/>
        <w:right w:val="none" w:sz="0" w:space="0" w:color="auto"/>
      </w:divBdr>
    </w:div>
    <w:div w:id="833881249">
      <w:bodyDiv w:val="1"/>
      <w:marLeft w:val="0"/>
      <w:marRight w:val="0"/>
      <w:marTop w:val="0"/>
      <w:marBottom w:val="0"/>
      <w:divBdr>
        <w:top w:val="none" w:sz="0" w:space="0" w:color="auto"/>
        <w:left w:val="none" w:sz="0" w:space="0" w:color="auto"/>
        <w:bottom w:val="none" w:sz="0" w:space="0" w:color="auto"/>
        <w:right w:val="none" w:sz="0" w:space="0" w:color="auto"/>
      </w:divBdr>
    </w:div>
    <w:div w:id="839585615">
      <w:bodyDiv w:val="1"/>
      <w:marLeft w:val="0"/>
      <w:marRight w:val="0"/>
      <w:marTop w:val="0"/>
      <w:marBottom w:val="0"/>
      <w:divBdr>
        <w:top w:val="none" w:sz="0" w:space="0" w:color="auto"/>
        <w:left w:val="none" w:sz="0" w:space="0" w:color="auto"/>
        <w:bottom w:val="none" w:sz="0" w:space="0" w:color="auto"/>
        <w:right w:val="none" w:sz="0" w:space="0" w:color="auto"/>
      </w:divBdr>
    </w:div>
    <w:div w:id="839782697">
      <w:bodyDiv w:val="1"/>
      <w:marLeft w:val="0"/>
      <w:marRight w:val="0"/>
      <w:marTop w:val="0"/>
      <w:marBottom w:val="0"/>
      <w:divBdr>
        <w:top w:val="none" w:sz="0" w:space="0" w:color="auto"/>
        <w:left w:val="none" w:sz="0" w:space="0" w:color="auto"/>
        <w:bottom w:val="none" w:sz="0" w:space="0" w:color="auto"/>
        <w:right w:val="none" w:sz="0" w:space="0" w:color="auto"/>
      </w:divBdr>
    </w:div>
    <w:div w:id="8442446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586048">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88839">
      <w:bodyDiv w:val="1"/>
      <w:marLeft w:val="0"/>
      <w:marRight w:val="0"/>
      <w:marTop w:val="0"/>
      <w:marBottom w:val="0"/>
      <w:divBdr>
        <w:top w:val="none" w:sz="0" w:space="0" w:color="auto"/>
        <w:left w:val="none" w:sz="0" w:space="0" w:color="auto"/>
        <w:bottom w:val="none" w:sz="0" w:space="0" w:color="auto"/>
        <w:right w:val="none" w:sz="0" w:space="0" w:color="auto"/>
      </w:divBdr>
    </w:div>
    <w:div w:id="895775081">
      <w:bodyDiv w:val="1"/>
      <w:marLeft w:val="0"/>
      <w:marRight w:val="0"/>
      <w:marTop w:val="0"/>
      <w:marBottom w:val="0"/>
      <w:divBdr>
        <w:top w:val="none" w:sz="0" w:space="0" w:color="auto"/>
        <w:left w:val="none" w:sz="0" w:space="0" w:color="auto"/>
        <w:bottom w:val="none" w:sz="0" w:space="0" w:color="auto"/>
        <w:right w:val="none" w:sz="0" w:space="0" w:color="auto"/>
      </w:divBdr>
    </w:div>
    <w:div w:id="89990371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7055514">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7196588">
      <w:bodyDiv w:val="1"/>
      <w:marLeft w:val="0"/>
      <w:marRight w:val="0"/>
      <w:marTop w:val="0"/>
      <w:marBottom w:val="0"/>
      <w:divBdr>
        <w:top w:val="none" w:sz="0" w:space="0" w:color="auto"/>
        <w:left w:val="none" w:sz="0" w:space="0" w:color="auto"/>
        <w:bottom w:val="none" w:sz="0" w:space="0" w:color="auto"/>
        <w:right w:val="none" w:sz="0" w:space="0" w:color="auto"/>
      </w:divBdr>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18850486">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6828668">
      <w:bodyDiv w:val="1"/>
      <w:marLeft w:val="0"/>
      <w:marRight w:val="0"/>
      <w:marTop w:val="0"/>
      <w:marBottom w:val="0"/>
      <w:divBdr>
        <w:top w:val="none" w:sz="0" w:space="0" w:color="auto"/>
        <w:left w:val="none" w:sz="0" w:space="0" w:color="auto"/>
        <w:bottom w:val="none" w:sz="0" w:space="0" w:color="auto"/>
        <w:right w:val="none" w:sz="0" w:space="0" w:color="auto"/>
      </w:divBdr>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28675608">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865805">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6508609">
      <w:bodyDiv w:val="1"/>
      <w:marLeft w:val="0"/>
      <w:marRight w:val="0"/>
      <w:marTop w:val="0"/>
      <w:marBottom w:val="0"/>
      <w:divBdr>
        <w:top w:val="none" w:sz="0" w:space="0" w:color="auto"/>
        <w:left w:val="none" w:sz="0" w:space="0" w:color="auto"/>
        <w:bottom w:val="none" w:sz="0" w:space="0" w:color="auto"/>
        <w:right w:val="none" w:sz="0" w:space="0" w:color="auto"/>
      </w:divBdr>
    </w:div>
    <w:div w:id="1060129335">
      <w:bodyDiv w:val="1"/>
      <w:marLeft w:val="0"/>
      <w:marRight w:val="0"/>
      <w:marTop w:val="0"/>
      <w:marBottom w:val="0"/>
      <w:divBdr>
        <w:top w:val="none" w:sz="0" w:space="0" w:color="auto"/>
        <w:left w:val="none" w:sz="0" w:space="0" w:color="auto"/>
        <w:bottom w:val="none" w:sz="0" w:space="0" w:color="auto"/>
        <w:right w:val="none" w:sz="0" w:space="0" w:color="auto"/>
      </w:divBdr>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6827893">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0776361">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2552964">
      <w:bodyDiv w:val="1"/>
      <w:marLeft w:val="0"/>
      <w:marRight w:val="0"/>
      <w:marTop w:val="0"/>
      <w:marBottom w:val="0"/>
      <w:divBdr>
        <w:top w:val="none" w:sz="0" w:space="0" w:color="auto"/>
        <w:left w:val="none" w:sz="0" w:space="0" w:color="auto"/>
        <w:bottom w:val="none" w:sz="0" w:space="0" w:color="auto"/>
        <w:right w:val="none" w:sz="0" w:space="0" w:color="auto"/>
      </w:divBdr>
    </w:div>
    <w:div w:id="1116603546">
      <w:bodyDiv w:val="1"/>
      <w:marLeft w:val="0"/>
      <w:marRight w:val="0"/>
      <w:marTop w:val="0"/>
      <w:marBottom w:val="0"/>
      <w:divBdr>
        <w:top w:val="none" w:sz="0" w:space="0" w:color="auto"/>
        <w:left w:val="none" w:sz="0" w:space="0" w:color="auto"/>
        <w:bottom w:val="none" w:sz="0" w:space="0" w:color="auto"/>
        <w:right w:val="none" w:sz="0" w:space="0" w:color="auto"/>
      </w:divBdr>
    </w:div>
    <w:div w:id="1117525184">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0685633">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2717359">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635985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4713084">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2090406">
      <w:bodyDiv w:val="1"/>
      <w:marLeft w:val="0"/>
      <w:marRight w:val="0"/>
      <w:marTop w:val="0"/>
      <w:marBottom w:val="0"/>
      <w:divBdr>
        <w:top w:val="none" w:sz="0" w:space="0" w:color="auto"/>
        <w:left w:val="none" w:sz="0" w:space="0" w:color="auto"/>
        <w:bottom w:val="none" w:sz="0" w:space="0" w:color="auto"/>
        <w:right w:val="none" w:sz="0" w:space="0" w:color="auto"/>
      </w:divBdr>
    </w:div>
    <w:div w:id="1211771025">
      <w:bodyDiv w:val="1"/>
      <w:marLeft w:val="0"/>
      <w:marRight w:val="0"/>
      <w:marTop w:val="0"/>
      <w:marBottom w:val="0"/>
      <w:divBdr>
        <w:top w:val="none" w:sz="0" w:space="0" w:color="auto"/>
        <w:left w:val="none" w:sz="0" w:space="0" w:color="auto"/>
        <w:bottom w:val="none" w:sz="0" w:space="0" w:color="auto"/>
        <w:right w:val="none" w:sz="0" w:space="0" w:color="auto"/>
      </w:divBdr>
    </w:div>
    <w:div w:id="1212038472">
      <w:bodyDiv w:val="1"/>
      <w:marLeft w:val="0"/>
      <w:marRight w:val="0"/>
      <w:marTop w:val="0"/>
      <w:marBottom w:val="0"/>
      <w:divBdr>
        <w:top w:val="none" w:sz="0" w:space="0" w:color="auto"/>
        <w:left w:val="none" w:sz="0" w:space="0" w:color="auto"/>
        <w:bottom w:val="none" w:sz="0" w:space="0" w:color="auto"/>
        <w:right w:val="none" w:sz="0" w:space="0" w:color="auto"/>
      </w:divBdr>
    </w:div>
    <w:div w:id="121754390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82415">
      <w:bodyDiv w:val="1"/>
      <w:marLeft w:val="0"/>
      <w:marRight w:val="0"/>
      <w:marTop w:val="0"/>
      <w:marBottom w:val="0"/>
      <w:divBdr>
        <w:top w:val="none" w:sz="0" w:space="0" w:color="auto"/>
        <w:left w:val="none" w:sz="0" w:space="0" w:color="auto"/>
        <w:bottom w:val="none" w:sz="0" w:space="0" w:color="auto"/>
        <w:right w:val="none" w:sz="0" w:space="0" w:color="auto"/>
      </w:divBdr>
    </w:div>
    <w:div w:id="122455803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8421755">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3826532">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9282954">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999298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693252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187242">
      <w:bodyDiv w:val="1"/>
      <w:marLeft w:val="0"/>
      <w:marRight w:val="0"/>
      <w:marTop w:val="0"/>
      <w:marBottom w:val="0"/>
      <w:divBdr>
        <w:top w:val="none" w:sz="0" w:space="0" w:color="auto"/>
        <w:left w:val="none" w:sz="0" w:space="0" w:color="auto"/>
        <w:bottom w:val="none" w:sz="0" w:space="0" w:color="auto"/>
        <w:right w:val="none" w:sz="0" w:space="0" w:color="auto"/>
      </w:divBdr>
    </w:div>
    <w:div w:id="1442533208">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2069370">
      <w:bodyDiv w:val="1"/>
      <w:marLeft w:val="0"/>
      <w:marRight w:val="0"/>
      <w:marTop w:val="0"/>
      <w:marBottom w:val="0"/>
      <w:divBdr>
        <w:top w:val="none" w:sz="0" w:space="0" w:color="auto"/>
        <w:left w:val="none" w:sz="0" w:space="0" w:color="auto"/>
        <w:bottom w:val="none" w:sz="0" w:space="0" w:color="auto"/>
        <w:right w:val="none" w:sz="0" w:space="0" w:color="auto"/>
      </w:divBdr>
    </w:div>
    <w:div w:id="146646170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11967">
      <w:bodyDiv w:val="1"/>
      <w:marLeft w:val="0"/>
      <w:marRight w:val="0"/>
      <w:marTop w:val="0"/>
      <w:marBottom w:val="0"/>
      <w:divBdr>
        <w:top w:val="none" w:sz="0" w:space="0" w:color="auto"/>
        <w:left w:val="none" w:sz="0" w:space="0" w:color="auto"/>
        <w:bottom w:val="none" w:sz="0" w:space="0" w:color="auto"/>
        <w:right w:val="none" w:sz="0" w:space="0" w:color="auto"/>
      </w:divBdr>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268009">
      <w:bodyDiv w:val="1"/>
      <w:marLeft w:val="0"/>
      <w:marRight w:val="0"/>
      <w:marTop w:val="0"/>
      <w:marBottom w:val="0"/>
      <w:divBdr>
        <w:top w:val="none" w:sz="0" w:space="0" w:color="auto"/>
        <w:left w:val="none" w:sz="0" w:space="0" w:color="auto"/>
        <w:bottom w:val="none" w:sz="0" w:space="0" w:color="auto"/>
        <w:right w:val="none" w:sz="0" w:space="0" w:color="auto"/>
      </w:divBdr>
    </w:div>
    <w:div w:id="1519276497">
      <w:bodyDiv w:val="1"/>
      <w:marLeft w:val="0"/>
      <w:marRight w:val="0"/>
      <w:marTop w:val="0"/>
      <w:marBottom w:val="0"/>
      <w:divBdr>
        <w:top w:val="none" w:sz="0" w:space="0" w:color="auto"/>
        <w:left w:val="none" w:sz="0" w:space="0" w:color="auto"/>
        <w:bottom w:val="none" w:sz="0" w:space="0" w:color="auto"/>
        <w:right w:val="none" w:sz="0" w:space="0" w:color="auto"/>
      </w:divBdr>
    </w:div>
    <w:div w:id="1520583532">
      <w:bodyDiv w:val="1"/>
      <w:marLeft w:val="0"/>
      <w:marRight w:val="0"/>
      <w:marTop w:val="0"/>
      <w:marBottom w:val="0"/>
      <w:divBdr>
        <w:top w:val="none" w:sz="0" w:space="0" w:color="auto"/>
        <w:left w:val="none" w:sz="0" w:space="0" w:color="auto"/>
        <w:bottom w:val="none" w:sz="0" w:space="0" w:color="auto"/>
        <w:right w:val="none" w:sz="0" w:space="0" w:color="auto"/>
      </w:divBdr>
    </w:div>
    <w:div w:id="1540587335">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45748868">
      <w:bodyDiv w:val="1"/>
      <w:marLeft w:val="0"/>
      <w:marRight w:val="0"/>
      <w:marTop w:val="0"/>
      <w:marBottom w:val="0"/>
      <w:divBdr>
        <w:top w:val="none" w:sz="0" w:space="0" w:color="auto"/>
        <w:left w:val="none" w:sz="0" w:space="0" w:color="auto"/>
        <w:bottom w:val="none" w:sz="0" w:space="0" w:color="auto"/>
        <w:right w:val="none" w:sz="0" w:space="0" w:color="auto"/>
      </w:divBdr>
    </w:div>
    <w:div w:id="1547063976">
      <w:bodyDiv w:val="1"/>
      <w:marLeft w:val="0"/>
      <w:marRight w:val="0"/>
      <w:marTop w:val="0"/>
      <w:marBottom w:val="0"/>
      <w:divBdr>
        <w:top w:val="none" w:sz="0" w:space="0" w:color="auto"/>
        <w:left w:val="none" w:sz="0" w:space="0" w:color="auto"/>
        <w:bottom w:val="none" w:sz="0" w:space="0" w:color="auto"/>
        <w:right w:val="none" w:sz="0" w:space="0" w:color="auto"/>
      </w:divBdr>
    </w:div>
    <w:div w:id="155504750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2211903">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76818904">
      <w:bodyDiv w:val="1"/>
      <w:marLeft w:val="0"/>
      <w:marRight w:val="0"/>
      <w:marTop w:val="0"/>
      <w:marBottom w:val="0"/>
      <w:divBdr>
        <w:top w:val="none" w:sz="0" w:space="0" w:color="auto"/>
        <w:left w:val="none" w:sz="0" w:space="0" w:color="auto"/>
        <w:bottom w:val="none" w:sz="0" w:space="0" w:color="auto"/>
        <w:right w:val="none" w:sz="0" w:space="0" w:color="auto"/>
      </w:divBdr>
      <w:divsChild>
        <w:div w:id="429014437">
          <w:marLeft w:val="0"/>
          <w:marRight w:val="0"/>
          <w:marTop w:val="0"/>
          <w:marBottom w:val="0"/>
          <w:divBdr>
            <w:top w:val="none" w:sz="0" w:space="0" w:color="auto"/>
            <w:left w:val="none" w:sz="0" w:space="0" w:color="auto"/>
            <w:bottom w:val="none" w:sz="0" w:space="0" w:color="auto"/>
            <w:right w:val="none" w:sz="0" w:space="0" w:color="auto"/>
          </w:divBdr>
        </w:div>
        <w:div w:id="2108109572">
          <w:marLeft w:val="0"/>
          <w:marRight w:val="0"/>
          <w:marTop w:val="0"/>
          <w:marBottom w:val="0"/>
          <w:divBdr>
            <w:top w:val="none" w:sz="0" w:space="0" w:color="auto"/>
            <w:left w:val="none" w:sz="0" w:space="0" w:color="auto"/>
            <w:bottom w:val="none" w:sz="0" w:space="0" w:color="auto"/>
            <w:right w:val="none" w:sz="0" w:space="0" w:color="auto"/>
          </w:divBdr>
        </w:div>
        <w:div w:id="1134368271">
          <w:marLeft w:val="0"/>
          <w:marRight w:val="0"/>
          <w:marTop w:val="0"/>
          <w:marBottom w:val="0"/>
          <w:divBdr>
            <w:top w:val="none" w:sz="0" w:space="0" w:color="auto"/>
            <w:left w:val="none" w:sz="0" w:space="0" w:color="auto"/>
            <w:bottom w:val="none" w:sz="0" w:space="0" w:color="auto"/>
            <w:right w:val="none" w:sz="0" w:space="0" w:color="auto"/>
          </w:divBdr>
        </w:div>
      </w:divsChild>
    </w:div>
    <w:div w:id="159123008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530713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218363">
      <w:bodyDiv w:val="1"/>
      <w:marLeft w:val="0"/>
      <w:marRight w:val="0"/>
      <w:marTop w:val="0"/>
      <w:marBottom w:val="0"/>
      <w:divBdr>
        <w:top w:val="none" w:sz="0" w:space="0" w:color="auto"/>
        <w:left w:val="none" w:sz="0" w:space="0" w:color="auto"/>
        <w:bottom w:val="none" w:sz="0" w:space="0" w:color="auto"/>
        <w:right w:val="none" w:sz="0" w:space="0" w:color="auto"/>
      </w:divBdr>
    </w:div>
    <w:div w:id="1623221200">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037998">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56714322">
      <w:bodyDiv w:val="1"/>
      <w:marLeft w:val="0"/>
      <w:marRight w:val="0"/>
      <w:marTop w:val="0"/>
      <w:marBottom w:val="0"/>
      <w:divBdr>
        <w:top w:val="none" w:sz="0" w:space="0" w:color="auto"/>
        <w:left w:val="none" w:sz="0" w:space="0" w:color="auto"/>
        <w:bottom w:val="none" w:sz="0" w:space="0" w:color="auto"/>
        <w:right w:val="none" w:sz="0" w:space="0" w:color="auto"/>
      </w:divBdr>
    </w:div>
    <w:div w:id="1663313369">
      <w:bodyDiv w:val="1"/>
      <w:marLeft w:val="0"/>
      <w:marRight w:val="0"/>
      <w:marTop w:val="0"/>
      <w:marBottom w:val="0"/>
      <w:divBdr>
        <w:top w:val="none" w:sz="0" w:space="0" w:color="auto"/>
        <w:left w:val="none" w:sz="0" w:space="0" w:color="auto"/>
        <w:bottom w:val="none" w:sz="0" w:space="0" w:color="auto"/>
        <w:right w:val="none" w:sz="0" w:space="0" w:color="auto"/>
      </w:divBdr>
    </w:div>
    <w:div w:id="167421415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562367">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457396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389361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7165230">
      <w:bodyDiv w:val="1"/>
      <w:marLeft w:val="0"/>
      <w:marRight w:val="0"/>
      <w:marTop w:val="0"/>
      <w:marBottom w:val="0"/>
      <w:divBdr>
        <w:top w:val="none" w:sz="0" w:space="0" w:color="auto"/>
        <w:left w:val="none" w:sz="0" w:space="0" w:color="auto"/>
        <w:bottom w:val="none" w:sz="0" w:space="0" w:color="auto"/>
        <w:right w:val="none" w:sz="0" w:space="0" w:color="auto"/>
      </w:divBdr>
    </w:div>
    <w:div w:id="176183313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2060931">
      <w:bodyDiv w:val="1"/>
      <w:marLeft w:val="0"/>
      <w:marRight w:val="0"/>
      <w:marTop w:val="0"/>
      <w:marBottom w:val="0"/>
      <w:divBdr>
        <w:top w:val="none" w:sz="0" w:space="0" w:color="auto"/>
        <w:left w:val="none" w:sz="0" w:space="0" w:color="auto"/>
        <w:bottom w:val="none" w:sz="0" w:space="0" w:color="auto"/>
        <w:right w:val="none" w:sz="0" w:space="0" w:color="auto"/>
      </w:divBdr>
    </w:div>
    <w:div w:id="1832674212">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6745585">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3377185">
      <w:bodyDiv w:val="1"/>
      <w:marLeft w:val="0"/>
      <w:marRight w:val="0"/>
      <w:marTop w:val="0"/>
      <w:marBottom w:val="0"/>
      <w:divBdr>
        <w:top w:val="none" w:sz="0" w:space="0" w:color="auto"/>
        <w:left w:val="none" w:sz="0" w:space="0" w:color="auto"/>
        <w:bottom w:val="none" w:sz="0" w:space="0" w:color="auto"/>
        <w:right w:val="none" w:sz="0" w:space="0" w:color="auto"/>
      </w:divBdr>
    </w:div>
    <w:div w:id="1878618436">
      <w:bodyDiv w:val="1"/>
      <w:marLeft w:val="0"/>
      <w:marRight w:val="0"/>
      <w:marTop w:val="0"/>
      <w:marBottom w:val="0"/>
      <w:divBdr>
        <w:top w:val="none" w:sz="0" w:space="0" w:color="auto"/>
        <w:left w:val="none" w:sz="0" w:space="0" w:color="auto"/>
        <w:bottom w:val="none" w:sz="0" w:space="0" w:color="auto"/>
        <w:right w:val="none" w:sz="0" w:space="0" w:color="auto"/>
      </w:divBdr>
    </w:div>
    <w:div w:id="1878659105">
      <w:bodyDiv w:val="1"/>
      <w:marLeft w:val="0"/>
      <w:marRight w:val="0"/>
      <w:marTop w:val="0"/>
      <w:marBottom w:val="0"/>
      <w:divBdr>
        <w:top w:val="none" w:sz="0" w:space="0" w:color="auto"/>
        <w:left w:val="none" w:sz="0" w:space="0" w:color="auto"/>
        <w:bottom w:val="none" w:sz="0" w:space="0" w:color="auto"/>
        <w:right w:val="none" w:sz="0" w:space="0" w:color="auto"/>
      </w:divBdr>
    </w:div>
    <w:div w:id="1891922320">
      <w:bodyDiv w:val="1"/>
      <w:marLeft w:val="0"/>
      <w:marRight w:val="0"/>
      <w:marTop w:val="0"/>
      <w:marBottom w:val="0"/>
      <w:divBdr>
        <w:top w:val="none" w:sz="0" w:space="0" w:color="auto"/>
        <w:left w:val="none" w:sz="0" w:space="0" w:color="auto"/>
        <w:bottom w:val="none" w:sz="0" w:space="0" w:color="auto"/>
        <w:right w:val="none" w:sz="0" w:space="0" w:color="auto"/>
      </w:divBdr>
    </w:div>
    <w:div w:id="1901288006">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4216389">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53619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53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26397279">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667894">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8334701">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7744690">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200861">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19106929">
      <w:bodyDiv w:val="1"/>
      <w:marLeft w:val="0"/>
      <w:marRight w:val="0"/>
      <w:marTop w:val="0"/>
      <w:marBottom w:val="0"/>
      <w:divBdr>
        <w:top w:val="none" w:sz="0" w:space="0" w:color="auto"/>
        <w:left w:val="none" w:sz="0" w:space="0" w:color="auto"/>
        <w:bottom w:val="none" w:sz="0" w:space="0" w:color="auto"/>
        <w:right w:val="none" w:sz="0" w:space="0" w:color="auto"/>
      </w:divBdr>
      <w:divsChild>
        <w:div w:id="85007992">
          <w:marLeft w:val="0"/>
          <w:marRight w:val="0"/>
          <w:marTop w:val="0"/>
          <w:marBottom w:val="0"/>
          <w:divBdr>
            <w:top w:val="none" w:sz="0" w:space="0" w:color="auto"/>
            <w:left w:val="none" w:sz="0" w:space="0" w:color="auto"/>
            <w:bottom w:val="none" w:sz="0" w:space="0" w:color="auto"/>
            <w:right w:val="none" w:sz="0" w:space="0" w:color="auto"/>
          </w:divBdr>
        </w:div>
        <w:div w:id="1367367683">
          <w:marLeft w:val="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7b\Docs\R2-240829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7b\Docs\R2-24082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11</Pages>
  <Words>4340</Words>
  <Characters>24742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29024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402</cp:revision>
  <cp:lastPrinted>2024-03-14T07:00:00Z</cp:lastPrinted>
  <dcterms:created xsi:type="dcterms:W3CDTF">2025-02-05T14:02:00Z</dcterms:created>
  <dcterms:modified xsi:type="dcterms:W3CDTF">2025-03-28T06:56:00Z</dcterms:modified>
  <cp:category/>
</cp:coreProperties>
</file>